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B30C" w14:textId="77777777" w:rsidR="00197654" w:rsidRDefault="00197654" w:rsidP="00D11B37">
      <w:pPr>
        <w:jc w:val="center"/>
        <w:rPr>
          <w:rFonts w:ascii="仿宋" w:eastAsia="仿宋" w:hAnsi="仿宋"/>
          <w:b/>
          <w:sz w:val="44"/>
          <w:szCs w:val="44"/>
        </w:rPr>
      </w:pPr>
      <w:r w:rsidRPr="00D11B37">
        <w:rPr>
          <w:rFonts w:ascii="仿宋" w:eastAsia="仿宋" w:hAnsi="仿宋" w:hint="eastAsia"/>
          <w:b/>
          <w:sz w:val="44"/>
          <w:szCs w:val="44"/>
        </w:rPr>
        <w:t>电子商务信息公示管理办法（征求意见稿）</w:t>
      </w:r>
    </w:p>
    <w:p w14:paraId="1B5D7EAD" w14:textId="77777777" w:rsidR="00D90529" w:rsidRPr="00D11B37" w:rsidRDefault="00D90529" w:rsidP="00D11B37">
      <w:pPr>
        <w:jc w:val="center"/>
        <w:rPr>
          <w:rFonts w:ascii="仿宋" w:eastAsia="仿宋" w:hAnsi="仿宋"/>
          <w:b/>
          <w:sz w:val="44"/>
          <w:szCs w:val="44"/>
        </w:rPr>
      </w:pPr>
    </w:p>
    <w:p w14:paraId="605BC6E6" w14:textId="3DFFFC70" w:rsidR="00197654" w:rsidRPr="007F08DD" w:rsidRDefault="00123A8D" w:rsidP="00BE0382">
      <w:pPr>
        <w:autoSpaceDE w:val="0"/>
        <w:autoSpaceDN w:val="0"/>
        <w:adjustRightInd w:val="0"/>
        <w:ind w:firstLineChars="200" w:firstLine="643"/>
        <w:jc w:val="center"/>
        <w:rPr>
          <w:rFonts w:ascii="仿宋" w:eastAsia="仿宋" w:hAnsi="仿宋" w:cs="楷体_GB2312"/>
          <w:b/>
          <w:bCs/>
          <w:kern w:val="0"/>
          <w:sz w:val="32"/>
          <w:szCs w:val="32"/>
        </w:rPr>
      </w:pPr>
      <w:r>
        <w:rPr>
          <w:rFonts w:ascii="仿宋" w:eastAsia="仿宋" w:hAnsi="仿宋" w:cs="楷体_GB2312" w:hint="eastAsia"/>
          <w:b/>
          <w:bCs/>
          <w:kern w:val="0"/>
          <w:sz w:val="32"/>
          <w:szCs w:val="32"/>
        </w:rPr>
        <w:t xml:space="preserve">第一章 </w:t>
      </w:r>
      <w:r w:rsidR="00197654" w:rsidRPr="007F08DD">
        <w:rPr>
          <w:rFonts w:ascii="仿宋" w:eastAsia="仿宋" w:hAnsi="仿宋" w:cs="楷体_GB2312" w:hint="eastAsia"/>
          <w:b/>
          <w:bCs/>
          <w:kern w:val="0"/>
          <w:sz w:val="32"/>
          <w:szCs w:val="32"/>
        </w:rPr>
        <w:t>总则</w:t>
      </w:r>
    </w:p>
    <w:p w14:paraId="3BEA42FE" w14:textId="64147869" w:rsidR="00197654" w:rsidRPr="003B234D" w:rsidRDefault="00D90529"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第一条</w:t>
      </w:r>
      <w:r w:rsidR="00197654" w:rsidRPr="007F08DD">
        <w:rPr>
          <w:rFonts w:ascii="仿宋" w:eastAsia="仿宋" w:hAnsi="仿宋" w:cs="楷体_GB2312" w:hint="eastAsia"/>
          <w:b/>
          <w:bCs/>
          <w:kern w:val="0"/>
          <w:sz w:val="32"/>
          <w:szCs w:val="32"/>
        </w:rPr>
        <w:t>【立法目的】</w:t>
      </w:r>
      <w:r w:rsidR="00750A6B" w:rsidRPr="007F08DD">
        <w:rPr>
          <w:rFonts w:ascii="仿宋" w:eastAsia="仿宋" w:hAnsi="仿宋" w:cs="楷体_GB2312" w:hint="eastAsia"/>
          <w:b/>
          <w:bCs/>
          <w:kern w:val="0"/>
          <w:sz w:val="32"/>
          <w:szCs w:val="32"/>
        </w:rPr>
        <w:t xml:space="preserve"> </w:t>
      </w:r>
      <w:r w:rsidR="00197654" w:rsidRPr="003B234D">
        <w:rPr>
          <w:rFonts w:ascii="仿宋" w:eastAsia="仿宋" w:hAnsi="仿宋" w:cs="楷体_GB2312" w:hint="eastAsia"/>
          <w:bCs/>
          <w:kern w:val="0"/>
          <w:sz w:val="32"/>
          <w:szCs w:val="32"/>
        </w:rPr>
        <w:t>为促进公平竞争，维护市场秩序，保护电子商务各方主体的知情权等合法权益，提高交易透明度，规范电子商务信息公示活动，根据《中华人民共和国电子商务法》等法律法规，制定本办法。</w:t>
      </w:r>
    </w:p>
    <w:p w14:paraId="2518D128" w14:textId="005C3E06" w:rsidR="00197654" w:rsidRPr="007F08DD" w:rsidRDefault="00197654" w:rsidP="00BE0382">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第二条</w:t>
      </w:r>
      <w:r w:rsidRPr="007F08DD">
        <w:rPr>
          <w:rFonts w:ascii="仿宋" w:eastAsia="仿宋" w:hAnsi="仿宋" w:cs="楷体_GB2312"/>
          <w:b/>
          <w:bCs/>
          <w:kern w:val="0"/>
          <w:sz w:val="32"/>
          <w:szCs w:val="32"/>
        </w:rPr>
        <w:t>【法定公示内容】</w:t>
      </w:r>
      <w:r w:rsidR="00750A6B" w:rsidRPr="007F08DD">
        <w:rPr>
          <w:rFonts w:ascii="仿宋" w:eastAsia="仿宋" w:hAnsi="仿宋" w:cs="楷体_GB2312" w:hint="eastAsia"/>
          <w:b/>
          <w:bCs/>
          <w:kern w:val="0"/>
          <w:sz w:val="32"/>
          <w:szCs w:val="32"/>
        </w:rPr>
        <w:t xml:space="preserve"> </w:t>
      </w:r>
      <w:r w:rsidRPr="003B234D">
        <w:rPr>
          <w:rFonts w:ascii="仿宋" w:eastAsia="仿宋" w:hAnsi="仿宋" w:cs="楷体_GB2312"/>
          <w:bCs/>
          <w:kern w:val="0"/>
          <w:sz w:val="32"/>
          <w:szCs w:val="32"/>
        </w:rPr>
        <w:t>电子商务经营者应当依法公示有关信息或信息的链接标识。如有更利于保护消费者、权利人合法权益的关于信息公示的约定，应当遵守。</w:t>
      </w:r>
    </w:p>
    <w:p w14:paraId="441CBEED" w14:textId="6DC4128A"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第三条</w:t>
      </w:r>
      <w:r w:rsidRPr="007F08DD">
        <w:rPr>
          <w:rFonts w:ascii="仿宋" w:eastAsia="仿宋" w:hAnsi="仿宋" w:cs="楷体_GB2312"/>
          <w:b/>
          <w:bCs/>
          <w:kern w:val="0"/>
          <w:sz w:val="32"/>
          <w:szCs w:val="32"/>
        </w:rPr>
        <w:t>【鼓励公示内容】</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鼓励电子商务经营者公示绿色包装的应用信息以及第三方信用评价的信息，支持电子商务经营者对企业责任、平台责任、公益事业等内容的公示。</w:t>
      </w:r>
    </w:p>
    <w:p w14:paraId="1DD56A4F" w14:textId="16083857" w:rsidR="00197654" w:rsidRPr="007F08DD" w:rsidRDefault="008C78D8" w:rsidP="00BE0382">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第四条</w:t>
      </w:r>
      <w:r w:rsidR="00197654" w:rsidRPr="007F08DD">
        <w:rPr>
          <w:rFonts w:ascii="仿宋" w:eastAsia="仿宋" w:hAnsi="仿宋" w:cs="楷体_GB2312" w:hint="eastAsia"/>
          <w:b/>
          <w:bCs/>
          <w:kern w:val="0"/>
          <w:sz w:val="32"/>
          <w:szCs w:val="32"/>
        </w:rPr>
        <w:t>【信息公示原则】</w:t>
      </w:r>
      <w:r w:rsidR="00750A6B" w:rsidRPr="007F08DD">
        <w:rPr>
          <w:rFonts w:ascii="仿宋" w:eastAsia="仿宋" w:hAnsi="仿宋" w:cs="楷体_GB2312" w:hint="eastAsia"/>
          <w:b/>
          <w:bCs/>
          <w:kern w:val="0"/>
          <w:sz w:val="32"/>
          <w:szCs w:val="32"/>
        </w:rPr>
        <w:t xml:space="preserve"> </w:t>
      </w:r>
      <w:r w:rsidR="00197654" w:rsidRPr="00F84179">
        <w:rPr>
          <w:rFonts w:ascii="仿宋" w:eastAsia="仿宋" w:hAnsi="仿宋" w:cs="楷体_GB2312" w:hint="eastAsia"/>
          <w:bCs/>
          <w:kern w:val="0"/>
          <w:sz w:val="32"/>
          <w:szCs w:val="32"/>
        </w:rPr>
        <w:t>电子商务经营者公示电子商务信息，应当准确、及时、充分、便利获取。</w:t>
      </w:r>
    </w:p>
    <w:p w14:paraId="1F5C14DE" w14:textId="54661B60" w:rsidR="00197654" w:rsidRPr="00F84179" w:rsidRDefault="008C78D8"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第五条</w:t>
      </w:r>
      <w:r w:rsidR="00197654" w:rsidRPr="007F08DD">
        <w:rPr>
          <w:rFonts w:ascii="仿宋" w:eastAsia="仿宋" w:hAnsi="仿宋" w:cs="楷体_GB2312" w:hint="eastAsia"/>
          <w:b/>
          <w:bCs/>
          <w:kern w:val="0"/>
          <w:sz w:val="32"/>
          <w:szCs w:val="32"/>
        </w:rPr>
        <w:t>【首页显著位置】</w:t>
      </w:r>
      <w:r w:rsidR="00750A6B" w:rsidRPr="007F08DD">
        <w:rPr>
          <w:rFonts w:ascii="仿宋" w:eastAsia="仿宋" w:hAnsi="仿宋" w:cs="楷体_GB2312" w:hint="eastAsia"/>
          <w:b/>
          <w:bCs/>
          <w:kern w:val="0"/>
          <w:sz w:val="32"/>
          <w:szCs w:val="32"/>
        </w:rPr>
        <w:t xml:space="preserve"> </w:t>
      </w:r>
      <w:r w:rsidR="00197654" w:rsidRPr="00F84179">
        <w:rPr>
          <w:rFonts w:ascii="仿宋" w:eastAsia="仿宋" w:hAnsi="仿宋" w:cs="楷体_GB2312" w:hint="eastAsia"/>
          <w:bCs/>
          <w:kern w:val="0"/>
          <w:sz w:val="32"/>
          <w:szCs w:val="32"/>
        </w:rPr>
        <w:t>本办法所称的首页显著位置，指电子商务经营者从事相应经营活动的初始页面的经营者名称、经营者标识区域。</w:t>
      </w:r>
    </w:p>
    <w:p w14:paraId="2A995D05"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电子商务经营者在其他位置公示的，应当更加符合用户习惯，信息获取更加便利。</w:t>
      </w:r>
    </w:p>
    <w:p w14:paraId="0027F801" w14:textId="6C350D6F" w:rsidR="00197654" w:rsidRPr="007F08DD" w:rsidRDefault="00197654" w:rsidP="00BE0382">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第六条</w:t>
      </w:r>
      <w:r w:rsidRPr="007F08DD">
        <w:rPr>
          <w:rFonts w:ascii="仿宋" w:eastAsia="仿宋" w:hAnsi="仿宋" w:cs="楷体_GB2312"/>
          <w:b/>
          <w:bCs/>
          <w:kern w:val="0"/>
          <w:sz w:val="32"/>
          <w:szCs w:val="32"/>
        </w:rPr>
        <w:t>【专门区域】</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hint="eastAsia"/>
          <w:bCs/>
          <w:kern w:val="0"/>
          <w:sz w:val="32"/>
          <w:szCs w:val="32"/>
        </w:rPr>
        <w:t>电子商务经营者设置专门的网页区域或者有效网页链接进行公示的，该区域应当标记为“公</w:t>
      </w:r>
      <w:r w:rsidRPr="00F84179">
        <w:rPr>
          <w:rFonts w:ascii="仿宋" w:eastAsia="仿宋" w:hAnsi="仿宋" w:cs="楷体_GB2312" w:hint="eastAsia"/>
          <w:bCs/>
          <w:kern w:val="0"/>
          <w:sz w:val="32"/>
          <w:szCs w:val="32"/>
        </w:rPr>
        <w:lastRenderedPageBreak/>
        <w:t>示事项”，该标记应当位于电子商务经营者初始页面方便公众查找的位置。</w:t>
      </w:r>
    </w:p>
    <w:p w14:paraId="1861F13E" w14:textId="4A515A2D"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第七条</w:t>
      </w:r>
      <w:r w:rsidRPr="007F08DD">
        <w:rPr>
          <w:rFonts w:ascii="仿宋" w:eastAsia="仿宋" w:hAnsi="仿宋" w:cs="楷体_GB2312"/>
          <w:b/>
          <w:bCs/>
          <w:kern w:val="0"/>
          <w:sz w:val="32"/>
          <w:szCs w:val="32"/>
        </w:rPr>
        <w:t>【公示义务区分】</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电子商务平台经营者、平台内经营者以及通过自建网站、其他网络服务销售商品或者提供服务的电子商务经营者，应当履行与其主体性质相符合的公示义务。</w:t>
      </w:r>
    </w:p>
    <w:p w14:paraId="7A7CE8EC" w14:textId="55C075A1"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第八条</w:t>
      </w:r>
      <w:r w:rsidRPr="007F08DD">
        <w:rPr>
          <w:rFonts w:ascii="仿宋" w:eastAsia="仿宋" w:hAnsi="仿宋" w:cs="楷体_GB2312"/>
          <w:b/>
          <w:bCs/>
          <w:kern w:val="0"/>
          <w:sz w:val="32"/>
          <w:szCs w:val="32"/>
        </w:rPr>
        <w:t>【公示义务履行】</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电子商务平台经营者应当为平台内经营者公示相关信息提供便利，为平台内经营者公示信息的录入提供必要的接入端口和技术支持。</w:t>
      </w:r>
    </w:p>
    <w:p w14:paraId="25009A62" w14:textId="6C1082B5" w:rsidR="00197654" w:rsidRPr="007F08DD" w:rsidRDefault="00197654" w:rsidP="00BE0382">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第九条</w:t>
      </w:r>
      <w:r w:rsidRPr="007F08DD">
        <w:rPr>
          <w:rFonts w:ascii="仿宋" w:eastAsia="仿宋" w:hAnsi="仿宋" w:cs="楷体_GB2312"/>
          <w:b/>
          <w:bCs/>
          <w:kern w:val="0"/>
          <w:sz w:val="32"/>
          <w:szCs w:val="32"/>
        </w:rPr>
        <w:t>【公示义务的催告】</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平台内经营者未履行公示义务的，经电子商务平台经营者催告后仍不履行的，平台经营者可以采取必要措施限制该平台内经营者的经营活动。</w:t>
      </w:r>
    </w:p>
    <w:p w14:paraId="232F615E" w14:textId="5073437A"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第十条</w:t>
      </w:r>
      <w:r w:rsidRPr="007F08DD">
        <w:rPr>
          <w:rFonts w:ascii="仿宋" w:eastAsia="仿宋" w:hAnsi="仿宋" w:cs="楷体_GB2312"/>
          <w:b/>
          <w:bCs/>
          <w:kern w:val="0"/>
          <w:sz w:val="32"/>
          <w:szCs w:val="32"/>
        </w:rPr>
        <w:t>【公示内容分类】</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电子商务经营者应当对公示内容进行分类，并对每个公示事项列明主要事由、时间以及期间等内容，并以方便阅读及检索的方式排列展示。</w:t>
      </w:r>
    </w:p>
    <w:p w14:paraId="6BB71CBA" w14:textId="70F0848C"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第十一条</w:t>
      </w:r>
      <w:r w:rsidRPr="007F08DD">
        <w:rPr>
          <w:rFonts w:ascii="仿宋" w:eastAsia="仿宋" w:hAnsi="仿宋" w:cs="楷体_GB2312"/>
          <w:b/>
          <w:bCs/>
          <w:kern w:val="0"/>
          <w:sz w:val="32"/>
          <w:szCs w:val="32"/>
        </w:rPr>
        <w:t>【主体身份混同】</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因特殊经营安排导致第三人无法准确识别电子商务经营者的平台经营者身份或者平台内经营者身份的，应当按照最有利于消费者的原则确定其公示义务。</w:t>
      </w:r>
    </w:p>
    <w:p w14:paraId="2CF0E652" w14:textId="5619D7E8"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第十二条</w:t>
      </w:r>
      <w:r w:rsidRPr="007F08DD">
        <w:rPr>
          <w:rFonts w:ascii="仿宋" w:eastAsia="仿宋" w:hAnsi="仿宋" w:cs="楷体_GB2312"/>
          <w:b/>
          <w:bCs/>
          <w:kern w:val="0"/>
          <w:sz w:val="32"/>
          <w:szCs w:val="32"/>
        </w:rPr>
        <w:t>【内部管理制度】</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电子商务经营者应当建立健全电子商务信息公示管理制度，指定专门人员负责管理信息公示事务。</w:t>
      </w:r>
    </w:p>
    <w:p w14:paraId="30C0A87D"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lastRenderedPageBreak/>
        <w:t>电子商务信息公示管理制度通常包括以下事项：</w:t>
      </w:r>
    </w:p>
    <w:p w14:paraId="6A0C8EF0"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（一）电子商务经营者向公众进行信息公示的内容、频度、公示方式、公示责任以及信息公示渠道等事项；</w:t>
      </w:r>
    </w:p>
    <w:p w14:paraId="7ED46A9F"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（二）信息公示相关文件、资料的存档管理；</w:t>
      </w:r>
    </w:p>
    <w:p w14:paraId="360B4302"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（三）信息公示管理部门、流程、渠道；</w:t>
      </w:r>
    </w:p>
    <w:p w14:paraId="69167745"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（四）未按规定公示信息的责任追究机制，对违反规定人员的处理措施。</w:t>
      </w:r>
    </w:p>
    <w:p w14:paraId="484571E8" w14:textId="387CD299" w:rsidR="00197654" w:rsidRPr="00F84179" w:rsidRDefault="00197654" w:rsidP="00BE0382">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第十三条</w:t>
      </w:r>
      <w:r w:rsidRPr="007F08DD">
        <w:rPr>
          <w:rFonts w:ascii="仿宋" w:eastAsia="仿宋" w:hAnsi="仿宋" w:cs="楷体_GB2312"/>
          <w:b/>
          <w:bCs/>
          <w:kern w:val="0"/>
          <w:sz w:val="32"/>
          <w:szCs w:val="32"/>
        </w:rPr>
        <w:t>【部门职责】</w:t>
      </w:r>
      <w:r w:rsidR="00750A6B" w:rsidRPr="007F08DD">
        <w:rPr>
          <w:rFonts w:ascii="仿宋" w:eastAsia="仿宋" w:hAnsi="仿宋" w:cs="楷体_GB2312" w:hint="eastAsia"/>
          <w:b/>
          <w:bCs/>
          <w:kern w:val="0"/>
          <w:sz w:val="32"/>
          <w:szCs w:val="32"/>
        </w:rPr>
        <w:t xml:space="preserve"> </w:t>
      </w:r>
      <w:r w:rsidRPr="00F84179">
        <w:rPr>
          <w:rFonts w:ascii="仿宋" w:eastAsia="仿宋" w:hAnsi="仿宋" w:cs="楷体_GB2312"/>
          <w:bCs/>
          <w:kern w:val="0"/>
          <w:sz w:val="32"/>
          <w:szCs w:val="32"/>
        </w:rPr>
        <w:t>国务院商务主管部门和地方商务主管部门监督电子商务信息公示工作。国务院商务主管部门组织电子商务信息公示相关制度体系的建设，并将信息公示义务履行情况纳入电子商务企业信用档案。</w:t>
      </w:r>
    </w:p>
    <w:p w14:paraId="2B2FA667" w14:textId="77777777" w:rsidR="00197654" w:rsidRPr="00F84179" w:rsidRDefault="00197654" w:rsidP="00F84179">
      <w:pPr>
        <w:autoSpaceDE w:val="0"/>
        <w:autoSpaceDN w:val="0"/>
        <w:adjustRightInd w:val="0"/>
        <w:ind w:firstLineChars="200" w:firstLine="640"/>
        <w:jc w:val="left"/>
        <w:rPr>
          <w:rFonts w:ascii="仿宋" w:eastAsia="仿宋" w:hAnsi="仿宋" w:cs="楷体_GB2312"/>
          <w:bCs/>
          <w:kern w:val="0"/>
          <w:sz w:val="32"/>
          <w:szCs w:val="32"/>
        </w:rPr>
      </w:pPr>
      <w:r w:rsidRPr="00F84179">
        <w:rPr>
          <w:rFonts w:ascii="仿宋" w:eastAsia="仿宋" w:hAnsi="仿宋" w:cs="楷体_GB2312" w:hint="eastAsia"/>
          <w:bCs/>
          <w:kern w:val="0"/>
          <w:sz w:val="32"/>
          <w:szCs w:val="32"/>
        </w:rPr>
        <w:t>省级商务主管部门应加强对辖区内电子商务信息公示的监督、引导，结合工作实际和电子商务发展情况，建立完善相关工作机制。</w:t>
      </w:r>
    </w:p>
    <w:p w14:paraId="1364BC1B" w14:textId="653341AA" w:rsidR="00197654" w:rsidRPr="007F08DD" w:rsidRDefault="00197654" w:rsidP="00BE0382">
      <w:pPr>
        <w:autoSpaceDE w:val="0"/>
        <w:autoSpaceDN w:val="0"/>
        <w:adjustRightInd w:val="0"/>
        <w:ind w:firstLineChars="200" w:firstLine="643"/>
        <w:jc w:val="center"/>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第二章</w:t>
      </w:r>
      <w:r w:rsidR="004E14E2">
        <w:rPr>
          <w:rFonts w:ascii="仿宋" w:eastAsia="仿宋" w:hAnsi="仿宋" w:cs="楷体_GB2312" w:hint="eastAsia"/>
          <w:b/>
          <w:bCs/>
          <w:kern w:val="0"/>
          <w:sz w:val="32"/>
          <w:szCs w:val="32"/>
        </w:rPr>
        <w:t xml:space="preserve"> </w:t>
      </w:r>
      <w:bookmarkStart w:id="0" w:name="_GoBack"/>
      <w:bookmarkEnd w:id="0"/>
      <w:r w:rsidRPr="007F08DD">
        <w:rPr>
          <w:rFonts w:ascii="仿宋" w:eastAsia="仿宋" w:hAnsi="仿宋" w:cs="楷体_GB2312"/>
          <w:b/>
          <w:bCs/>
          <w:kern w:val="0"/>
          <w:sz w:val="32"/>
          <w:szCs w:val="32"/>
        </w:rPr>
        <w:t>电子商务经营者信息公示的内容及要求</w:t>
      </w:r>
    </w:p>
    <w:p w14:paraId="49E37BC2" w14:textId="5F1480C9" w:rsidR="00197654" w:rsidRPr="00F44DFA" w:rsidRDefault="00CB2E6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第十四条</w:t>
      </w:r>
      <w:r w:rsidR="00197654" w:rsidRPr="007F08DD">
        <w:rPr>
          <w:rFonts w:ascii="仿宋" w:eastAsia="仿宋" w:hAnsi="仿宋" w:cs="楷体_GB2312" w:hint="eastAsia"/>
          <w:b/>
          <w:bCs/>
          <w:kern w:val="0"/>
          <w:sz w:val="32"/>
          <w:szCs w:val="32"/>
        </w:rPr>
        <w:t>【电子商务经营者的法定公示内容】</w:t>
      </w:r>
      <w:r w:rsidR="00750A6B" w:rsidRPr="007F08DD">
        <w:rPr>
          <w:rFonts w:ascii="仿宋" w:eastAsia="仿宋" w:hAnsi="仿宋" w:cs="楷体_GB2312" w:hint="eastAsia"/>
          <w:b/>
          <w:bCs/>
          <w:kern w:val="0"/>
          <w:sz w:val="32"/>
          <w:szCs w:val="32"/>
        </w:rPr>
        <w:t xml:space="preserve"> </w:t>
      </w:r>
      <w:r w:rsidR="00197654" w:rsidRPr="00F44DFA">
        <w:rPr>
          <w:rFonts w:ascii="仿宋" w:eastAsia="仿宋" w:hAnsi="仿宋" w:cs="楷体_GB2312" w:hint="eastAsia"/>
          <w:bCs/>
          <w:kern w:val="0"/>
          <w:sz w:val="32"/>
          <w:szCs w:val="32"/>
        </w:rPr>
        <w:t>电子商务经营者在从事经营活动期间内，应当在其首页显著位置，持续公示以下信息或信息的链接标识：</w:t>
      </w:r>
      <w:r w:rsidR="00197654" w:rsidRPr="00F44DFA">
        <w:rPr>
          <w:rFonts w:ascii="仿宋" w:eastAsia="仿宋" w:hAnsi="仿宋" w:cs="楷体_GB2312"/>
          <w:bCs/>
          <w:kern w:val="0"/>
          <w:sz w:val="32"/>
          <w:szCs w:val="32"/>
        </w:rPr>
        <w:t xml:space="preserve"> </w:t>
      </w:r>
    </w:p>
    <w:p w14:paraId="370FAD99"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（一）营业执照信息；</w:t>
      </w:r>
    </w:p>
    <w:p w14:paraId="6F83A48A"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（二）与其经营业务有关的行政许可信息；</w:t>
      </w:r>
    </w:p>
    <w:p w14:paraId="284C39CC"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（三）属于依照电子商务法第十条规定不需要办理市场主体登记的情形。</w:t>
      </w:r>
    </w:p>
    <w:p w14:paraId="0F51FDBC"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lastRenderedPageBreak/>
        <w:t>前款规定的信息发生变更的，电子商务经营者应当在信息变更之日起三十日内更新公示信息。</w:t>
      </w:r>
    </w:p>
    <w:p w14:paraId="5EAA6A0E" w14:textId="28D58C2F"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第十五条【服务协议和交易规则公示要求】</w:t>
      </w:r>
      <w:r w:rsidR="00750A6B"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电子商务平台经营者在从事经营活动期间内应当在其首页显著位置持续公示平台服务协议和交易规则信息或者其链接标识，并保证经营者和消费者能够便利、完整地阅览和下载。</w:t>
      </w:r>
    </w:p>
    <w:p w14:paraId="623792A8" w14:textId="0F1DDBA5"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第十六条【修改平台服务协议和交易规则】</w:t>
      </w:r>
      <w:r w:rsidR="00750A6B"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电子商务平台经营者修改平台服务协议和交易规则的草案，应当在其首页显著位置公开征求意见，并采取合理措施确保有关各方能够及时充分表达意见。</w:t>
      </w:r>
    </w:p>
    <w:p w14:paraId="090213F2"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修改后的内容应当至少在实施前七日予以公示。</w:t>
      </w:r>
    </w:p>
    <w:p w14:paraId="2FC3E762"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本办法规定的其他规则的修改，参照本条适用。</w:t>
      </w:r>
    </w:p>
    <w:p w14:paraId="0990647C" w14:textId="077FF1B5"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第十七条【服务协议、交易规则的修改后的说明义务】</w:t>
      </w:r>
      <w:r w:rsidRPr="00F44DFA">
        <w:rPr>
          <w:rFonts w:ascii="仿宋" w:eastAsia="仿宋" w:hAnsi="仿宋" w:cs="楷体_GB2312" w:hint="eastAsia"/>
          <w:bCs/>
          <w:kern w:val="0"/>
          <w:sz w:val="32"/>
          <w:szCs w:val="32"/>
        </w:rPr>
        <w:t>电子商务平台经营者修改平台服务协议和交易规则的，应当保存和公示修改前的版本，并以“旧版本”字样加上修改时间标明，以备核查。</w:t>
      </w:r>
    </w:p>
    <w:p w14:paraId="036BA046"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电子商务平台经营者对服务协议、交易规则的修改，应当在公示期间作出简要说明，并提示修改的内容。</w:t>
      </w:r>
    </w:p>
    <w:p w14:paraId="52F04BE2" w14:textId="59916372"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第十八条【电子商务平台经营者对平台内经营者的处罚】</w:t>
      </w:r>
      <w:r w:rsidRPr="00F44DFA">
        <w:rPr>
          <w:rFonts w:ascii="仿宋" w:eastAsia="仿宋" w:hAnsi="仿宋" w:cs="楷体_GB2312" w:hint="eastAsia"/>
          <w:bCs/>
          <w:kern w:val="0"/>
          <w:sz w:val="32"/>
          <w:szCs w:val="32"/>
        </w:rPr>
        <w:t>电子商务平台经营者依据平台服务协议和交易规则对平台内经营者违反法律、法规的行为实施警示、暂停或者终止服务等措施的，处理决定应当在实施后四十八小时内公示。公</w:t>
      </w:r>
      <w:r w:rsidRPr="00F44DFA">
        <w:rPr>
          <w:rFonts w:ascii="仿宋" w:eastAsia="仿宋" w:hAnsi="仿宋" w:cs="楷体_GB2312" w:hint="eastAsia"/>
          <w:bCs/>
          <w:kern w:val="0"/>
          <w:sz w:val="32"/>
          <w:szCs w:val="32"/>
        </w:rPr>
        <w:lastRenderedPageBreak/>
        <w:t>示的信息主要包括处理决定书、信息摘要以及处理期限。</w:t>
      </w:r>
    </w:p>
    <w:p w14:paraId="679C0E9E"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前款的处理期限届满后，终止公示。</w:t>
      </w:r>
    </w:p>
    <w:p w14:paraId="68E9A45A" w14:textId="4CF7417C"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第十九条【公示信息查询、更正、删除、注销程序】</w:t>
      </w:r>
      <w:r w:rsidR="005B4A2C"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电子商务经营者在从事经营活动期间内应当在专门区域或个人信息基本页面持续公示用户信息查询、更正、删除、注销的方式、程序。</w:t>
      </w:r>
    </w:p>
    <w:p w14:paraId="6653128B"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用户删除、注销账号后电子商务经营者对相关信息的处理应当遵守相关法律规定。</w:t>
      </w:r>
    </w:p>
    <w:p w14:paraId="1BFB5662" w14:textId="450CD40A"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第二十条【公示自营业务和他营业务】</w:t>
      </w:r>
      <w:r w:rsidR="0068507E"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电子商务平台经营者在从事经营活动期间内应当以显著方式区分并持续公示自营业务和平台内经营者开展的业务。</w:t>
      </w:r>
    </w:p>
    <w:p w14:paraId="142DB90F"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电子商务经营者在每个商品或服务项目名称区域应当明示自营或者他营。</w:t>
      </w:r>
    </w:p>
    <w:p w14:paraId="3921248E" w14:textId="2DA5C8B5"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第二十一条【公示存在知识产权侵权的通知】</w:t>
      </w:r>
      <w:r w:rsidR="0084178A"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电子商务平台经营者在收到知识产权权利人认为其知识产权受到侵害的通知后，经核查符合相关规定的，四十八小时内在专门区域公示该通知。</w:t>
      </w:r>
    </w:p>
    <w:p w14:paraId="47842697"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公示的内容应当包括构成侵权的初步证据或相关通知的基本情况说明。</w:t>
      </w:r>
    </w:p>
    <w:p w14:paraId="4AF1121B" w14:textId="3A3ECA13"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第二十二条【公示不存在知识产权侵权的声明】</w:t>
      </w:r>
      <w:r w:rsidR="0008225B"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电子商务平台经营者在收到平台内经营者提交不存在侵权行为的声明后，应当在四十八小时内在专门区域公示该声明。</w:t>
      </w:r>
    </w:p>
    <w:p w14:paraId="1D506695"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lastRenderedPageBreak/>
        <w:t>公示的内容应当包括不存在侵权行为的初步证据或相关声明的基本情况说明。</w:t>
      </w:r>
    </w:p>
    <w:p w14:paraId="27FBB771" w14:textId="1BDB1B03"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第二十三条【公示知识产权侵权的处理结果】</w:t>
      </w:r>
      <w:r w:rsidR="00E140A1"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平台内经营者不存在侵权行为的声明到达知识产权权利人后，在法定期限内未收到权利人已经投诉或者起诉通知的，电子商务平台经营者应当及时终止所采取的措施，并在四十八小时内在专门区域公示处理结果。</w:t>
      </w:r>
    </w:p>
    <w:p w14:paraId="7EB9314E"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行政机关关于知识产权侵权的处罚决定以及法院关于知识产权侵权的生效判决涉及有关平台内经营者的，其基本情况的公示，依照有关规定。</w:t>
      </w:r>
    </w:p>
    <w:p w14:paraId="21A57393" w14:textId="25B54F81"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第二十四条</w:t>
      </w:r>
      <w:r w:rsidRPr="007F08DD">
        <w:rPr>
          <w:rFonts w:ascii="仿宋" w:eastAsia="仿宋" w:hAnsi="仿宋" w:cs="楷体_GB2312"/>
          <w:b/>
          <w:bCs/>
          <w:kern w:val="0"/>
          <w:sz w:val="32"/>
          <w:szCs w:val="32"/>
        </w:rPr>
        <w:t>【知识产权侵权的文件名称要求】</w:t>
      </w:r>
      <w:r w:rsidR="00497DBA" w:rsidRPr="007F08DD">
        <w:rPr>
          <w:rFonts w:ascii="仿宋" w:eastAsia="仿宋" w:hAnsi="仿宋" w:cs="楷体_GB2312" w:hint="eastAsia"/>
          <w:b/>
          <w:bCs/>
          <w:kern w:val="0"/>
          <w:sz w:val="32"/>
          <w:szCs w:val="32"/>
        </w:rPr>
        <w:t xml:space="preserve"> </w:t>
      </w:r>
      <w:r w:rsidRPr="00F44DFA">
        <w:rPr>
          <w:rFonts w:ascii="仿宋" w:eastAsia="仿宋" w:hAnsi="仿宋" w:cs="楷体_GB2312"/>
          <w:bCs/>
          <w:kern w:val="0"/>
          <w:sz w:val="32"/>
          <w:szCs w:val="32"/>
        </w:rPr>
        <w:t>电子商务平台经营者在专门区域公示知识产权侵权的相关内容的，文件名称或链接名称应当包含知识产权权利人和侵权人的法定名称。</w:t>
      </w:r>
    </w:p>
    <w:p w14:paraId="634F9A27"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除前款规定的内容外，根据本办法第二十五条的公示行为应在文件名称或链接名称中加入“知识产权疑似侵权通知”字样、</w:t>
      </w:r>
      <w:r w:rsidRPr="00F44DFA">
        <w:rPr>
          <w:rFonts w:ascii="仿宋" w:eastAsia="仿宋" w:hAnsi="仿宋" w:cs="楷体_GB2312"/>
          <w:bCs/>
          <w:kern w:val="0"/>
          <w:sz w:val="32"/>
          <w:szCs w:val="32"/>
        </w:rPr>
        <w:t xml:space="preserve"> 根据本办法第二十六条的公示行为应在文件名称或链接名称中加入“未侵权声明”字样、根据本办法第二十七条的公示行为应在文件名称或链接名称中加入“处理结果”字样。</w:t>
      </w:r>
    </w:p>
    <w:p w14:paraId="7FD9BC81"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前款规定的文件应当保证平台内经营者和消费者能够便利、完整地阅览和下载。</w:t>
      </w:r>
    </w:p>
    <w:p w14:paraId="5F21A81B" w14:textId="05D076BC"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lastRenderedPageBreak/>
        <w:t>第二十五条【争议解决规则】</w:t>
      </w:r>
      <w:r w:rsidR="00732C4F"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电子商务平台经营者建立争议在线解决制度的，在从事经营活动期间内应当在专门区域持续公示争议解决规则。</w:t>
      </w:r>
    </w:p>
    <w:p w14:paraId="293B0EC5"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修改、废止争议解决规则参照本办法第十七条、第十八条之规定。</w:t>
      </w:r>
    </w:p>
    <w:p w14:paraId="59B251D0" w14:textId="2FB8C857"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第二十六条【信用评价规则】</w:t>
      </w:r>
      <w:r w:rsidR="0072285D"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电子商务平台经营者应当建立健全信用评价制度，在从事经营活动期间内应当在专门区域持续公示信用评价规则。</w:t>
      </w:r>
    </w:p>
    <w:p w14:paraId="28F985E2" w14:textId="77777777" w:rsidR="00197654" w:rsidRPr="00F44DFA" w:rsidRDefault="00197654" w:rsidP="00F44DFA">
      <w:pPr>
        <w:autoSpaceDE w:val="0"/>
        <w:autoSpaceDN w:val="0"/>
        <w:adjustRightInd w:val="0"/>
        <w:ind w:firstLineChars="200" w:firstLine="640"/>
        <w:jc w:val="left"/>
        <w:rPr>
          <w:rFonts w:ascii="仿宋" w:eastAsia="仿宋" w:hAnsi="仿宋" w:cs="楷体_GB2312"/>
          <w:bCs/>
          <w:kern w:val="0"/>
          <w:sz w:val="32"/>
          <w:szCs w:val="32"/>
        </w:rPr>
      </w:pPr>
      <w:r w:rsidRPr="00F44DFA">
        <w:rPr>
          <w:rFonts w:ascii="仿宋" w:eastAsia="仿宋" w:hAnsi="仿宋" w:cs="楷体_GB2312" w:hint="eastAsia"/>
          <w:bCs/>
          <w:kern w:val="0"/>
          <w:sz w:val="32"/>
          <w:szCs w:val="32"/>
        </w:rPr>
        <w:t>修改、废止信用评价规则参照本办法第十七条、第十八条之规定。</w:t>
      </w:r>
    </w:p>
    <w:p w14:paraId="07920978" w14:textId="7C1DE7AC"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第二十七条【终止电子商务】</w:t>
      </w:r>
      <w:r w:rsidR="0007521D" w:rsidRPr="007F08DD">
        <w:rPr>
          <w:rFonts w:ascii="仿宋" w:eastAsia="仿宋" w:hAnsi="仿宋" w:cs="楷体_GB2312" w:hint="eastAsia"/>
          <w:b/>
          <w:bCs/>
          <w:kern w:val="0"/>
          <w:sz w:val="32"/>
          <w:szCs w:val="32"/>
        </w:rPr>
        <w:t xml:space="preserve"> </w:t>
      </w:r>
      <w:r w:rsidRPr="00F44DFA">
        <w:rPr>
          <w:rFonts w:ascii="仿宋" w:eastAsia="仿宋" w:hAnsi="仿宋" w:cs="楷体_GB2312" w:hint="eastAsia"/>
          <w:bCs/>
          <w:kern w:val="0"/>
          <w:sz w:val="32"/>
          <w:szCs w:val="32"/>
        </w:rPr>
        <w:t>电子商务经营者自行终止从事电子商务的，应当提前至少三十日在首页显著位置持续公示该信息，直至电子商务经营者停止电子商务经营行为或其经营账号被合法注销。</w:t>
      </w:r>
    </w:p>
    <w:p w14:paraId="0881F652" w14:textId="7F650CD3" w:rsidR="00197654" w:rsidRPr="007F08DD" w:rsidRDefault="00197654" w:rsidP="004E0500">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第二十八条</w:t>
      </w:r>
      <w:r w:rsidRPr="007F08DD">
        <w:rPr>
          <w:rFonts w:ascii="仿宋" w:eastAsia="仿宋" w:hAnsi="仿宋" w:cs="楷体_GB2312"/>
          <w:b/>
          <w:bCs/>
          <w:kern w:val="0"/>
          <w:sz w:val="32"/>
          <w:szCs w:val="32"/>
        </w:rPr>
        <w:t>【信息保存】</w:t>
      </w:r>
      <w:r w:rsidR="009A4F3A" w:rsidRPr="007F08DD">
        <w:rPr>
          <w:rFonts w:ascii="仿宋" w:eastAsia="仿宋" w:hAnsi="仿宋" w:cs="楷体_GB2312" w:hint="eastAsia"/>
          <w:b/>
          <w:bCs/>
          <w:kern w:val="0"/>
          <w:sz w:val="32"/>
          <w:szCs w:val="32"/>
        </w:rPr>
        <w:t xml:space="preserve"> </w:t>
      </w:r>
      <w:r w:rsidR="00842425">
        <w:rPr>
          <w:rFonts w:ascii="仿宋" w:eastAsia="仿宋" w:hAnsi="仿宋" w:cs="楷体_GB2312"/>
          <w:bCs/>
          <w:kern w:val="0"/>
          <w:sz w:val="32"/>
          <w:szCs w:val="32"/>
        </w:rPr>
        <w:t>电子商务平台经营者应当妥善保管其平台上公示的</w:t>
      </w:r>
      <w:r w:rsidRPr="00F44DFA">
        <w:rPr>
          <w:rFonts w:ascii="仿宋" w:eastAsia="仿宋" w:hAnsi="仿宋" w:cs="楷体_GB2312"/>
          <w:bCs/>
          <w:kern w:val="0"/>
          <w:sz w:val="32"/>
          <w:szCs w:val="32"/>
        </w:rPr>
        <w:t>相关文件、资料，保存期限自相关电子商务交易完成之日起不得少于三年。</w:t>
      </w:r>
    </w:p>
    <w:p w14:paraId="7CD36454" w14:textId="7B689395"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第二十九条</w:t>
      </w:r>
      <w:r w:rsidRPr="007F08DD">
        <w:rPr>
          <w:rFonts w:ascii="仿宋" w:eastAsia="仿宋" w:hAnsi="仿宋" w:cs="楷体_GB2312"/>
          <w:b/>
          <w:bCs/>
          <w:kern w:val="0"/>
          <w:sz w:val="32"/>
          <w:szCs w:val="32"/>
        </w:rPr>
        <w:t>【信息虚假】</w:t>
      </w:r>
      <w:r w:rsidR="007759B3" w:rsidRPr="007F08DD">
        <w:rPr>
          <w:rFonts w:ascii="仿宋" w:eastAsia="仿宋" w:hAnsi="仿宋" w:cs="楷体_GB2312" w:hint="eastAsia"/>
          <w:b/>
          <w:bCs/>
          <w:kern w:val="0"/>
          <w:sz w:val="32"/>
          <w:szCs w:val="32"/>
        </w:rPr>
        <w:t xml:space="preserve"> </w:t>
      </w:r>
      <w:r w:rsidRPr="00F44DFA">
        <w:rPr>
          <w:rFonts w:ascii="仿宋" w:eastAsia="仿宋" w:hAnsi="仿宋" w:cs="楷体_GB2312"/>
          <w:bCs/>
          <w:kern w:val="0"/>
          <w:sz w:val="32"/>
          <w:szCs w:val="32"/>
        </w:rPr>
        <w:t>自然人、法人或者其他组织发现电子商务经营者公示的信息虚假的，可以向有关主管部门举报、投诉。</w:t>
      </w:r>
    </w:p>
    <w:p w14:paraId="54BCE1BA" w14:textId="065CC8AF" w:rsidR="00197654" w:rsidRPr="00F44DFA" w:rsidRDefault="00197654" w:rsidP="004E050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第三十条</w:t>
      </w:r>
      <w:r w:rsidRPr="007F08DD">
        <w:rPr>
          <w:rFonts w:ascii="仿宋" w:eastAsia="仿宋" w:hAnsi="仿宋" w:cs="楷体_GB2312"/>
          <w:b/>
          <w:bCs/>
          <w:kern w:val="0"/>
          <w:sz w:val="32"/>
          <w:szCs w:val="32"/>
        </w:rPr>
        <w:t>【信息错误】</w:t>
      </w:r>
      <w:r w:rsidR="002A4EF3" w:rsidRPr="007F08DD">
        <w:rPr>
          <w:rFonts w:ascii="仿宋" w:eastAsia="仿宋" w:hAnsi="仿宋" w:cs="楷体_GB2312" w:hint="eastAsia"/>
          <w:b/>
          <w:bCs/>
          <w:kern w:val="0"/>
          <w:sz w:val="32"/>
          <w:szCs w:val="32"/>
        </w:rPr>
        <w:t xml:space="preserve"> </w:t>
      </w:r>
      <w:r w:rsidRPr="00F44DFA">
        <w:rPr>
          <w:rFonts w:ascii="仿宋" w:eastAsia="仿宋" w:hAnsi="仿宋" w:cs="楷体_GB2312"/>
          <w:bCs/>
          <w:kern w:val="0"/>
          <w:sz w:val="32"/>
          <w:szCs w:val="32"/>
        </w:rPr>
        <w:t>自然人、法人或者其他组织发现电子商务经营者公示的与其相关存在信息错误的，可以请</w:t>
      </w:r>
      <w:r w:rsidRPr="00F44DFA">
        <w:rPr>
          <w:rFonts w:ascii="仿宋" w:eastAsia="仿宋" w:hAnsi="仿宋" w:cs="楷体_GB2312"/>
          <w:bCs/>
          <w:kern w:val="0"/>
          <w:sz w:val="32"/>
          <w:szCs w:val="32"/>
        </w:rPr>
        <w:lastRenderedPageBreak/>
        <w:t>求其予以更正。</w:t>
      </w:r>
    </w:p>
    <w:p w14:paraId="6D2C761B" w14:textId="6A480A5D" w:rsidR="00197654" w:rsidRPr="007F08DD" w:rsidRDefault="00197654" w:rsidP="00BE0382">
      <w:pPr>
        <w:autoSpaceDE w:val="0"/>
        <w:autoSpaceDN w:val="0"/>
        <w:adjustRightInd w:val="0"/>
        <w:ind w:firstLineChars="200" w:firstLine="643"/>
        <w:jc w:val="center"/>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第三章</w:t>
      </w:r>
      <w:r w:rsidR="00EB17E1">
        <w:rPr>
          <w:rFonts w:ascii="仿宋" w:eastAsia="仿宋" w:hAnsi="仿宋" w:cs="楷体_GB2312" w:hint="eastAsia"/>
          <w:b/>
          <w:bCs/>
          <w:kern w:val="0"/>
          <w:sz w:val="32"/>
          <w:szCs w:val="32"/>
        </w:rPr>
        <w:t xml:space="preserve"> </w:t>
      </w:r>
      <w:r w:rsidRPr="007F08DD">
        <w:rPr>
          <w:rFonts w:ascii="仿宋" w:eastAsia="仿宋" w:hAnsi="仿宋" w:cs="楷体_GB2312"/>
          <w:b/>
          <w:bCs/>
          <w:kern w:val="0"/>
          <w:sz w:val="32"/>
          <w:szCs w:val="32"/>
        </w:rPr>
        <w:t>法律责任</w:t>
      </w:r>
    </w:p>
    <w:p w14:paraId="5DBBEC55" w14:textId="712D1986"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第三十一条</w:t>
      </w:r>
      <w:r w:rsidRPr="007F08DD">
        <w:rPr>
          <w:rFonts w:ascii="仿宋" w:eastAsia="仿宋" w:hAnsi="仿宋" w:cs="楷体_GB2312"/>
          <w:b/>
          <w:bCs/>
          <w:kern w:val="0"/>
          <w:sz w:val="32"/>
          <w:szCs w:val="32"/>
        </w:rPr>
        <w:t>【非法获取信息数据的责任承担】</w:t>
      </w:r>
      <w:r w:rsidR="00882FF8" w:rsidRPr="00E43044">
        <w:rPr>
          <w:rFonts w:ascii="仿宋" w:eastAsia="仿宋" w:hAnsi="仿宋" w:cs="楷体_GB2312" w:hint="eastAsia"/>
          <w:bCs/>
          <w:kern w:val="0"/>
          <w:sz w:val="32"/>
          <w:szCs w:val="32"/>
        </w:rPr>
        <w:t xml:space="preserve"> </w:t>
      </w:r>
      <w:r w:rsidRPr="00E43044">
        <w:rPr>
          <w:rFonts w:ascii="仿宋" w:eastAsia="仿宋" w:hAnsi="仿宋" w:cs="楷体_GB2312"/>
          <w:bCs/>
          <w:kern w:val="0"/>
          <w:sz w:val="32"/>
          <w:szCs w:val="32"/>
        </w:rPr>
        <w:t>任何自然人、法人或者其他组织不得违反法律的规定，通过数据抓取等技术手段不正当获取公示的电子商务信息。</w:t>
      </w:r>
    </w:p>
    <w:p w14:paraId="0D6662E8"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非法获取公示的电子商务信息，侵犯他人合法权益的，依法追究其法律责任。</w:t>
      </w:r>
    </w:p>
    <w:p w14:paraId="2BED1295" w14:textId="65B0C906"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第三十二条【篡改和非法使用信息数据的责任承担】</w:t>
      </w:r>
      <w:r w:rsidR="00BB7341" w:rsidRPr="007F08DD">
        <w:rPr>
          <w:rFonts w:ascii="仿宋" w:eastAsia="仿宋" w:hAnsi="仿宋" w:cs="楷体_GB2312" w:hint="eastAsia"/>
          <w:b/>
          <w:bCs/>
          <w:kern w:val="0"/>
          <w:sz w:val="32"/>
          <w:szCs w:val="32"/>
        </w:rPr>
        <w:t xml:space="preserve"> </w:t>
      </w:r>
      <w:r w:rsidRPr="00E43044">
        <w:rPr>
          <w:rFonts w:ascii="仿宋" w:eastAsia="仿宋" w:hAnsi="仿宋" w:cs="楷体_GB2312" w:hint="eastAsia"/>
          <w:bCs/>
          <w:kern w:val="0"/>
          <w:sz w:val="32"/>
          <w:szCs w:val="32"/>
        </w:rPr>
        <w:t>任何自然人、法人或者其他组织不得篡改他人公示的电子商务信息，不得非法使用公示的电子商务信息。</w:t>
      </w:r>
    </w:p>
    <w:p w14:paraId="40EEAFBA"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篡改公示的电子商务信息，或者非法使用电子商务信息侵犯他人合法权益的，依法追究其法律责任。</w:t>
      </w:r>
    </w:p>
    <w:p w14:paraId="1FD844FE" w14:textId="7D149C74"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第三十三条</w:t>
      </w:r>
      <w:r w:rsidRPr="007F08DD">
        <w:rPr>
          <w:rFonts w:ascii="仿宋" w:eastAsia="仿宋" w:hAnsi="仿宋" w:cs="楷体_GB2312"/>
          <w:b/>
          <w:bCs/>
          <w:kern w:val="0"/>
          <w:sz w:val="32"/>
          <w:szCs w:val="32"/>
        </w:rPr>
        <w:t>【多元责任承担方式】</w:t>
      </w:r>
      <w:r w:rsidR="00F14CBF" w:rsidRPr="007F08DD">
        <w:rPr>
          <w:rFonts w:ascii="仿宋" w:eastAsia="仿宋" w:hAnsi="仿宋" w:cs="楷体_GB2312" w:hint="eastAsia"/>
          <w:b/>
          <w:bCs/>
          <w:kern w:val="0"/>
          <w:sz w:val="32"/>
          <w:szCs w:val="32"/>
        </w:rPr>
        <w:t xml:space="preserve"> </w:t>
      </w:r>
      <w:r w:rsidRPr="00E43044">
        <w:rPr>
          <w:rFonts w:ascii="仿宋" w:eastAsia="仿宋" w:hAnsi="仿宋" w:cs="楷体_GB2312"/>
          <w:bCs/>
          <w:kern w:val="0"/>
          <w:sz w:val="32"/>
          <w:szCs w:val="32"/>
        </w:rPr>
        <w:t>电子商务经营者违反公示义务，有下列行为之一的，由国务院商务主管部门或其所在地的省级商务主管部门进行约谈。情节严重，需进一步采取措施的，由国务院商务主管部门或其所在地的省级商务主管部门对其出具书面行政整改意见，并由国务院商务主管部门记入电子商务企业信用档案：</w:t>
      </w:r>
    </w:p>
    <w:p w14:paraId="46DB969F"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（一）信息公示虚假的；</w:t>
      </w:r>
    </w:p>
    <w:p w14:paraId="712E1D23"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（二）信息公示错误，经申请后仍不更正的；</w:t>
      </w:r>
    </w:p>
    <w:p w14:paraId="1120BD95"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（三）信息公示不符合要求的；</w:t>
      </w:r>
    </w:p>
    <w:p w14:paraId="3015A5F7"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（四）其他公示义务的履行不符合规定的。</w:t>
      </w:r>
    </w:p>
    <w:p w14:paraId="498CCE58"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lastRenderedPageBreak/>
        <w:t>法律法规对电子商务信息公示义务的法律责任另有规定的，电子商务经营者应当一并承担。</w:t>
      </w:r>
    </w:p>
    <w:p w14:paraId="39D4E919" w14:textId="465DCB0F"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第三十四条</w:t>
      </w:r>
      <w:r w:rsidRPr="007F08DD">
        <w:rPr>
          <w:rFonts w:ascii="仿宋" w:eastAsia="仿宋" w:hAnsi="仿宋" w:cs="楷体_GB2312"/>
          <w:b/>
          <w:bCs/>
          <w:kern w:val="0"/>
          <w:sz w:val="32"/>
          <w:szCs w:val="32"/>
        </w:rPr>
        <w:t>【信用罚则】</w:t>
      </w:r>
      <w:r w:rsidR="00F14CBF" w:rsidRPr="007F08DD">
        <w:rPr>
          <w:rFonts w:ascii="仿宋" w:eastAsia="仿宋" w:hAnsi="仿宋" w:cs="楷体_GB2312" w:hint="eastAsia"/>
          <w:b/>
          <w:bCs/>
          <w:kern w:val="0"/>
          <w:sz w:val="32"/>
          <w:szCs w:val="32"/>
        </w:rPr>
        <w:t xml:space="preserve"> </w:t>
      </w:r>
      <w:r w:rsidRPr="00E43044">
        <w:rPr>
          <w:rFonts w:ascii="仿宋" w:eastAsia="仿宋" w:hAnsi="仿宋" w:cs="楷体_GB2312"/>
          <w:bCs/>
          <w:kern w:val="0"/>
          <w:sz w:val="32"/>
          <w:szCs w:val="32"/>
        </w:rPr>
        <w:t>电子商务经营者违反公示义务被记入电子商务企业信用档案的，商务主管部门根据情节轻重，可以公开违规信息，并确定相关公示期限。</w:t>
      </w:r>
    </w:p>
    <w:p w14:paraId="37FF49D6" w14:textId="77777777" w:rsidR="00197654" w:rsidRPr="00E43044" w:rsidRDefault="00197654" w:rsidP="00E43044">
      <w:pPr>
        <w:autoSpaceDE w:val="0"/>
        <w:autoSpaceDN w:val="0"/>
        <w:adjustRightInd w:val="0"/>
        <w:ind w:firstLineChars="200" w:firstLine="640"/>
        <w:jc w:val="left"/>
        <w:rPr>
          <w:rFonts w:ascii="仿宋" w:eastAsia="仿宋" w:hAnsi="仿宋" w:cs="楷体_GB2312"/>
          <w:bCs/>
          <w:kern w:val="0"/>
          <w:sz w:val="32"/>
          <w:szCs w:val="32"/>
        </w:rPr>
      </w:pPr>
      <w:r w:rsidRPr="00E43044">
        <w:rPr>
          <w:rFonts w:ascii="仿宋" w:eastAsia="仿宋" w:hAnsi="仿宋" w:cs="楷体_GB2312" w:hint="eastAsia"/>
          <w:bCs/>
          <w:kern w:val="0"/>
          <w:sz w:val="32"/>
          <w:szCs w:val="32"/>
        </w:rPr>
        <w:t>在前款情形下，公示期限最长为三个月。期限届满，电子商务经营者无其他违法行为的，终止公示。</w:t>
      </w:r>
    </w:p>
    <w:p w14:paraId="57C063D8" w14:textId="3CE39C2C"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第三十五条</w:t>
      </w:r>
      <w:r w:rsidRPr="007F08DD">
        <w:rPr>
          <w:rFonts w:ascii="仿宋" w:eastAsia="仿宋" w:hAnsi="仿宋" w:cs="楷体_GB2312"/>
          <w:b/>
          <w:bCs/>
          <w:kern w:val="0"/>
          <w:sz w:val="32"/>
          <w:szCs w:val="32"/>
        </w:rPr>
        <w:t>【信用恢复】</w:t>
      </w:r>
      <w:r w:rsidR="00045723" w:rsidRPr="007F08DD">
        <w:rPr>
          <w:rFonts w:ascii="仿宋" w:eastAsia="仿宋" w:hAnsi="仿宋" w:cs="楷体_GB2312" w:hint="eastAsia"/>
          <w:b/>
          <w:bCs/>
          <w:kern w:val="0"/>
          <w:sz w:val="32"/>
          <w:szCs w:val="32"/>
        </w:rPr>
        <w:t xml:space="preserve"> </w:t>
      </w:r>
      <w:r w:rsidRPr="00E43044">
        <w:rPr>
          <w:rFonts w:ascii="仿宋" w:eastAsia="仿宋" w:hAnsi="仿宋" w:cs="楷体_GB2312"/>
          <w:bCs/>
          <w:kern w:val="0"/>
          <w:sz w:val="32"/>
          <w:szCs w:val="32"/>
        </w:rPr>
        <w:t>电子商务经营者违反公示义务后，积极整改并认真履行法定义务的，先前的违法情况酌情可从电子商务企业信用档案移除或封存。</w:t>
      </w:r>
    </w:p>
    <w:p w14:paraId="0AC32BCA" w14:textId="0E3D97D9" w:rsidR="00197654" w:rsidRPr="00E43044" w:rsidRDefault="00197654" w:rsidP="00713870">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第三十六条</w:t>
      </w:r>
      <w:r w:rsidRPr="007F08DD">
        <w:rPr>
          <w:rFonts w:ascii="仿宋" w:eastAsia="仿宋" w:hAnsi="仿宋" w:cs="楷体_GB2312"/>
          <w:b/>
          <w:bCs/>
          <w:kern w:val="0"/>
          <w:sz w:val="32"/>
          <w:szCs w:val="32"/>
        </w:rPr>
        <w:t>【审慎监管】</w:t>
      </w:r>
      <w:r w:rsidR="00045723" w:rsidRPr="007F08DD">
        <w:rPr>
          <w:rFonts w:ascii="仿宋" w:eastAsia="仿宋" w:hAnsi="仿宋" w:cs="楷体_GB2312" w:hint="eastAsia"/>
          <w:b/>
          <w:bCs/>
          <w:kern w:val="0"/>
          <w:sz w:val="32"/>
          <w:szCs w:val="32"/>
        </w:rPr>
        <w:t xml:space="preserve"> </w:t>
      </w:r>
      <w:r w:rsidRPr="00E43044">
        <w:rPr>
          <w:rFonts w:ascii="仿宋" w:eastAsia="仿宋" w:hAnsi="仿宋" w:cs="楷体_GB2312"/>
          <w:bCs/>
          <w:kern w:val="0"/>
          <w:sz w:val="32"/>
          <w:szCs w:val="32"/>
        </w:rPr>
        <w:t>主管部门监督和管理电子商务经营者公示活动应当综合考虑其主观状态、实施手段以及利益损失，监管方式应当以必要和适当为限。</w:t>
      </w:r>
    </w:p>
    <w:p w14:paraId="7C73A172" w14:textId="5D6A24A0" w:rsidR="00197654" w:rsidRPr="007F08DD" w:rsidRDefault="0006216E" w:rsidP="00BE0382">
      <w:pPr>
        <w:autoSpaceDE w:val="0"/>
        <w:autoSpaceDN w:val="0"/>
        <w:adjustRightInd w:val="0"/>
        <w:ind w:firstLineChars="200" w:firstLine="643"/>
        <w:jc w:val="center"/>
        <w:rPr>
          <w:rFonts w:ascii="仿宋" w:eastAsia="仿宋" w:hAnsi="仿宋" w:cs="楷体_GB2312"/>
          <w:b/>
          <w:bCs/>
          <w:kern w:val="0"/>
          <w:sz w:val="32"/>
          <w:szCs w:val="32"/>
        </w:rPr>
      </w:pPr>
      <w:r>
        <w:rPr>
          <w:rFonts w:ascii="仿宋" w:eastAsia="仿宋" w:hAnsi="仿宋" w:cs="楷体_GB2312" w:hint="eastAsia"/>
          <w:b/>
          <w:bCs/>
          <w:kern w:val="0"/>
          <w:sz w:val="32"/>
          <w:szCs w:val="32"/>
        </w:rPr>
        <w:t xml:space="preserve">第四章 </w:t>
      </w:r>
      <w:r w:rsidR="00197654" w:rsidRPr="007F08DD">
        <w:rPr>
          <w:rFonts w:ascii="仿宋" w:eastAsia="仿宋" w:hAnsi="仿宋" w:cs="楷体_GB2312" w:hint="eastAsia"/>
          <w:b/>
          <w:bCs/>
          <w:kern w:val="0"/>
          <w:sz w:val="32"/>
          <w:szCs w:val="32"/>
        </w:rPr>
        <w:t>附则</w:t>
      </w:r>
    </w:p>
    <w:p w14:paraId="1128C778" w14:textId="77777777" w:rsidR="004E63A6" w:rsidRDefault="00197654" w:rsidP="004E63A6">
      <w:pPr>
        <w:autoSpaceDE w:val="0"/>
        <w:autoSpaceDN w:val="0"/>
        <w:adjustRightInd w:val="0"/>
        <w:ind w:firstLineChars="200" w:firstLine="643"/>
        <w:jc w:val="left"/>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 xml:space="preserve">第三十七条　</w:t>
      </w:r>
      <w:r w:rsidRPr="00933940">
        <w:rPr>
          <w:rFonts w:ascii="仿宋" w:eastAsia="仿宋" w:hAnsi="仿宋" w:cs="楷体_GB2312" w:hint="eastAsia"/>
          <w:bCs/>
          <w:kern w:val="0"/>
          <w:sz w:val="32"/>
          <w:szCs w:val="32"/>
        </w:rPr>
        <w:t>本办法所称以上、以内，包括本数。</w:t>
      </w:r>
    </w:p>
    <w:p w14:paraId="200D26C4" w14:textId="64790B73" w:rsidR="00197654" w:rsidRPr="004E63A6" w:rsidRDefault="00197654" w:rsidP="004E63A6">
      <w:pPr>
        <w:autoSpaceDE w:val="0"/>
        <w:autoSpaceDN w:val="0"/>
        <w:adjustRightInd w:val="0"/>
        <w:ind w:firstLineChars="200" w:firstLine="643"/>
        <w:jc w:val="center"/>
        <w:rPr>
          <w:rFonts w:ascii="仿宋" w:eastAsia="仿宋" w:hAnsi="仿宋" w:cs="楷体_GB2312"/>
          <w:b/>
          <w:bCs/>
          <w:kern w:val="0"/>
          <w:sz w:val="32"/>
          <w:szCs w:val="32"/>
        </w:rPr>
      </w:pPr>
      <w:r w:rsidRPr="007F08DD">
        <w:rPr>
          <w:rFonts w:ascii="仿宋" w:eastAsia="仿宋" w:hAnsi="仿宋" w:cs="楷体_GB2312" w:hint="eastAsia"/>
          <w:b/>
          <w:bCs/>
          <w:kern w:val="0"/>
          <w:sz w:val="32"/>
          <w:szCs w:val="32"/>
        </w:rPr>
        <w:t>第三十八条</w:t>
      </w:r>
      <w:r w:rsidRPr="007F08DD">
        <w:rPr>
          <w:rFonts w:ascii="仿宋" w:eastAsia="仿宋" w:hAnsi="仿宋" w:cs="楷体_GB2312"/>
          <w:b/>
          <w:bCs/>
          <w:kern w:val="0"/>
          <w:sz w:val="32"/>
          <w:szCs w:val="32"/>
        </w:rPr>
        <w:t xml:space="preserve">  </w:t>
      </w:r>
      <w:r w:rsidRPr="00933940">
        <w:rPr>
          <w:rFonts w:ascii="仿宋" w:eastAsia="仿宋" w:hAnsi="仿宋" w:cs="楷体_GB2312"/>
          <w:bCs/>
          <w:kern w:val="0"/>
          <w:sz w:val="32"/>
          <w:szCs w:val="32"/>
        </w:rPr>
        <w:t>本办法由国务院商务主管部门负责解释。</w:t>
      </w:r>
    </w:p>
    <w:p w14:paraId="75930338" w14:textId="3394ECAB" w:rsidR="006D1386" w:rsidRPr="0064203D" w:rsidRDefault="00197654" w:rsidP="002B5243">
      <w:pPr>
        <w:autoSpaceDE w:val="0"/>
        <w:autoSpaceDN w:val="0"/>
        <w:adjustRightInd w:val="0"/>
        <w:ind w:firstLineChars="200" w:firstLine="643"/>
        <w:jc w:val="left"/>
        <w:rPr>
          <w:rFonts w:ascii="仿宋" w:eastAsia="仿宋" w:hAnsi="仿宋" w:cs="楷体_GB2312"/>
          <w:bCs/>
          <w:kern w:val="0"/>
          <w:sz w:val="32"/>
          <w:szCs w:val="32"/>
        </w:rPr>
      </w:pPr>
      <w:r w:rsidRPr="007F08DD">
        <w:rPr>
          <w:rFonts w:ascii="仿宋" w:eastAsia="仿宋" w:hAnsi="仿宋" w:cs="楷体_GB2312" w:hint="eastAsia"/>
          <w:b/>
          <w:bCs/>
          <w:kern w:val="0"/>
          <w:sz w:val="32"/>
          <w:szCs w:val="32"/>
        </w:rPr>
        <w:t xml:space="preserve">第三十九条　</w:t>
      </w:r>
      <w:r w:rsidRPr="0064203D">
        <w:rPr>
          <w:rFonts w:ascii="仿宋" w:eastAsia="仿宋" w:hAnsi="仿宋" w:cs="楷体_GB2312" w:hint="eastAsia"/>
          <w:bCs/>
          <w:kern w:val="0"/>
          <w:sz w:val="32"/>
          <w:szCs w:val="32"/>
        </w:rPr>
        <w:t>本办法自公布之日起施行。</w:t>
      </w:r>
    </w:p>
    <w:sectPr w:rsidR="006D1386" w:rsidRPr="0064203D">
      <w:footerReference w:type="even" r:id="rId9"/>
      <w:footerReference w:type="default" r:id="rId10"/>
      <w:pgSz w:w="11906" w:h="16838"/>
      <w:pgMar w:top="1440" w:right="1800" w:bottom="1440" w:left="1800" w:header="851" w:footer="992" w:gutter="0"/>
      <w:pgNumType w:fmt="numberInDash" w:chapStyle="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C814" w15:done="0"/>
  <w15:commentEx w15:paraId="167B43D9" w15:done="0"/>
  <w15:commentEx w15:paraId="56CDD3DE" w15:done="0"/>
  <w15:commentEx w15:paraId="3C95420C" w15:done="0"/>
  <w15:commentEx w15:paraId="7C2B9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C814" w16cid:durableId="217CF4CC"/>
  <w16cid:commentId w16cid:paraId="167B43D9" w16cid:durableId="217CF643"/>
  <w16cid:commentId w16cid:paraId="56CDD3DE" w16cid:durableId="217CF6B8"/>
  <w16cid:commentId w16cid:paraId="3C95420C" w16cid:durableId="217D0112"/>
  <w16cid:commentId w16cid:paraId="7C2B9404" w16cid:durableId="217CF8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4FC6" w14:textId="77777777" w:rsidR="00EC064D" w:rsidRDefault="00EC064D">
      <w:r>
        <w:separator/>
      </w:r>
    </w:p>
  </w:endnote>
  <w:endnote w:type="continuationSeparator" w:id="0">
    <w:p w14:paraId="66D27B65" w14:textId="77777777" w:rsidR="00EC064D" w:rsidRDefault="00EC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正文 CS 字体)">
    <w:altName w:val="宋体"/>
    <w:charset w:val="00"/>
    <w:family w:val="roman"/>
    <w:pitch w:val="variable"/>
    <w:sig w:usb0="E0002AE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342558443"/>
      <w:docPartObj>
        <w:docPartGallery w:val="AutoText"/>
      </w:docPartObj>
    </w:sdtPr>
    <w:sdtEndPr>
      <w:rPr>
        <w:rStyle w:val="a9"/>
      </w:rPr>
    </w:sdtEndPr>
    <w:sdtContent>
      <w:p w14:paraId="2F3709AF" w14:textId="77777777" w:rsidR="006D1386" w:rsidRDefault="0016489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D7B38CB" w14:textId="77777777" w:rsidR="006D1386" w:rsidRDefault="006D13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531683163"/>
      <w:docPartObj>
        <w:docPartGallery w:val="AutoText"/>
      </w:docPartObj>
    </w:sdtPr>
    <w:sdtEndPr>
      <w:rPr>
        <w:rStyle w:val="a9"/>
      </w:rPr>
    </w:sdtEndPr>
    <w:sdtContent>
      <w:p w14:paraId="1CF6AC3E" w14:textId="77777777" w:rsidR="006D1386" w:rsidRDefault="0016489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4E14E2">
          <w:rPr>
            <w:rStyle w:val="a9"/>
            <w:noProof/>
          </w:rPr>
          <w:t>- 3 -</w:t>
        </w:r>
        <w:r>
          <w:rPr>
            <w:rStyle w:val="a9"/>
          </w:rPr>
          <w:fldChar w:fldCharType="end"/>
        </w:r>
      </w:p>
    </w:sdtContent>
  </w:sdt>
  <w:p w14:paraId="3E3A901A" w14:textId="77777777" w:rsidR="006D1386" w:rsidRDefault="006D13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8AC06" w14:textId="77777777" w:rsidR="00EC064D" w:rsidRDefault="00EC064D">
      <w:r>
        <w:separator/>
      </w:r>
    </w:p>
  </w:footnote>
  <w:footnote w:type="continuationSeparator" w:id="0">
    <w:p w14:paraId="75C75D7C" w14:textId="77777777" w:rsidR="00EC064D" w:rsidRDefault="00EC06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yuntian">
    <w15:presenceInfo w15:providerId="None" w15:userId="weiyun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A7"/>
    <w:rsid w:val="B7E7E59D"/>
    <w:rsid w:val="BABF6DAE"/>
    <w:rsid w:val="BBFB7413"/>
    <w:rsid w:val="BDDBB693"/>
    <w:rsid w:val="BE6F7D81"/>
    <w:rsid w:val="BF6F754F"/>
    <w:rsid w:val="BFD95BB0"/>
    <w:rsid w:val="BFFE5E34"/>
    <w:rsid w:val="D1FCE37F"/>
    <w:rsid w:val="D45BB7D8"/>
    <w:rsid w:val="DAEBA689"/>
    <w:rsid w:val="DAFEC1A2"/>
    <w:rsid w:val="DBDB03D6"/>
    <w:rsid w:val="DBFF6DD9"/>
    <w:rsid w:val="DE7890A7"/>
    <w:rsid w:val="DF1DB6C2"/>
    <w:rsid w:val="EAACE5A9"/>
    <w:rsid w:val="EDF75426"/>
    <w:rsid w:val="EEFF5736"/>
    <w:rsid w:val="F0BFB100"/>
    <w:rsid w:val="F28F042F"/>
    <w:rsid w:val="F673C7A8"/>
    <w:rsid w:val="F7FA1588"/>
    <w:rsid w:val="FF677026"/>
    <w:rsid w:val="FF983672"/>
    <w:rsid w:val="FFBBA20B"/>
    <w:rsid w:val="FFE6A3DC"/>
    <w:rsid w:val="FFFB6B1E"/>
    <w:rsid w:val="0000397C"/>
    <w:rsid w:val="00007016"/>
    <w:rsid w:val="00007748"/>
    <w:rsid w:val="00013947"/>
    <w:rsid w:val="0001419A"/>
    <w:rsid w:val="000235C6"/>
    <w:rsid w:val="00025495"/>
    <w:rsid w:val="00026F30"/>
    <w:rsid w:val="00034205"/>
    <w:rsid w:val="00040A3D"/>
    <w:rsid w:val="00044E74"/>
    <w:rsid w:val="00045723"/>
    <w:rsid w:val="00045CEE"/>
    <w:rsid w:val="0005026B"/>
    <w:rsid w:val="0006216E"/>
    <w:rsid w:val="00065D92"/>
    <w:rsid w:val="000700CE"/>
    <w:rsid w:val="00070422"/>
    <w:rsid w:val="000735FB"/>
    <w:rsid w:val="00074288"/>
    <w:rsid w:val="0007521D"/>
    <w:rsid w:val="00076B84"/>
    <w:rsid w:val="00077552"/>
    <w:rsid w:val="00080CD8"/>
    <w:rsid w:val="0008225B"/>
    <w:rsid w:val="00086C05"/>
    <w:rsid w:val="0009129C"/>
    <w:rsid w:val="000A14EB"/>
    <w:rsid w:val="000A2127"/>
    <w:rsid w:val="000A2800"/>
    <w:rsid w:val="000A3518"/>
    <w:rsid w:val="000A7519"/>
    <w:rsid w:val="000A7619"/>
    <w:rsid w:val="000B78CB"/>
    <w:rsid w:val="000C43D6"/>
    <w:rsid w:val="000C4A1A"/>
    <w:rsid w:val="000C5A01"/>
    <w:rsid w:val="000C60FA"/>
    <w:rsid w:val="000C7178"/>
    <w:rsid w:val="000D16D5"/>
    <w:rsid w:val="000D47D0"/>
    <w:rsid w:val="000D7EC1"/>
    <w:rsid w:val="000E27BE"/>
    <w:rsid w:val="000E2FE8"/>
    <w:rsid w:val="000E3AD8"/>
    <w:rsid w:val="000E3E59"/>
    <w:rsid w:val="000E4F72"/>
    <w:rsid w:val="000E7BBF"/>
    <w:rsid w:val="000F58A7"/>
    <w:rsid w:val="000F7C30"/>
    <w:rsid w:val="00104EB7"/>
    <w:rsid w:val="00104F90"/>
    <w:rsid w:val="00105583"/>
    <w:rsid w:val="00106D0B"/>
    <w:rsid w:val="00115E14"/>
    <w:rsid w:val="00123A8D"/>
    <w:rsid w:val="00124E85"/>
    <w:rsid w:val="00126E0C"/>
    <w:rsid w:val="00127B2D"/>
    <w:rsid w:val="0013043E"/>
    <w:rsid w:val="0014371E"/>
    <w:rsid w:val="0014514E"/>
    <w:rsid w:val="0015539F"/>
    <w:rsid w:val="0015648E"/>
    <w:rsid w:val="00156F61"/>
    <w:rsid w:val="001572ED"/>
    <w:rsid w:val="00163432"/>
    <w:rsid w:val="001641A7"/>
    <w:rsid w:val="00164895"/>
    <w:rsid w:val="001655BE"/>
    <w:rsid w:val="00166632"/>
    <w:rsid w:val="001705F7"/>
    <w:rsid w:val="0017419D"/>
    <w:rsid w:val="001771F5"/>
    <w:rsid w:val="00180A88"/>
    <w:rsid w:val="001855B1"/>
    <w:rsid w:val="00191086"/>
    <w:rsid w:val="001923D2"/>
    <w:rsid w:val="00193CCA"/>
    <w:rsid w:val="0019689B"/>
    <w:rsid w:val="00197654"/>
    <w:rsid w:val="001A027D"/>
    <w:rsid w:val="001A1509"/>
    <w:rsid w:val="001A2028"/>
    <w:rsid w:val="001A28B2"/>
    <w:rsid w:val="001A7C19"/>
    <w:rsid w:val="001C115E"/>
    <w:rsid w:val="001C40BA"/>
    <w:rsid w:val="001C61BE"/>
    <w:rsid w:val="001C7A51"/>
    <w:rsid w:val="001D25FE"/>
    <w:rsid w:val="001D2B05"/>
    <w:rsid w:val="001D42D1"/>
    <w:rsid w:val="001D5973"/>
    <w:rsid w:val="001D7072"/>
    <w:rsid w:val="001E19AA"/>
    <w:rsid w:val="001E532B"/>
    <w:rsid w:val="001E5F16"/>
    <w:rsid w:val="001E720F"/>
    <w:rsid w:val="001E79D9"/>
    <w:rsid w:val="001F3DA9"/>
    <w:rsid w:val="0020011E"/>
    <w:rsid w:val="00201772"/>
    <w:rsid w:val="00211E73"/>
    <w:rsid w:val="00212605"/>
    <w:rsid w:val="0021387E"/>
    <w:rsid w:val="0021523F"/>
    <w:rsid w:val="0021759B"/>
    <w:rsid w:val="002211A0"/>
    <w:rsid w:val="00223BB2"/>
    <w:rsid w:val="00224DC9"/>
    <w:rsid w:val="00233E00"/>
    <w:rsid w:val="00236F18"/>
    <w:rsid w:val="00237474"/>
    <w:rsid w:val="002377BC"/>
    <w:rsid w:val="002459E7"/>
    <w:rsid w:val="002467EB"/>
    <w:rsid w:val="0024692A"/>
    <w:rsid w:val="00252AA6"/>
    <w:rsid w:val="00252B80"/>
    <w:rsid w:val="0025546C"/>
    <w:rsid w:val="002603F5"/>
    <w:rsid w:val="002639E2"/>
    <w:rsid w:val="00267413"/>
    <w:rsid w:val="00267E67"/>
    <w:rsid w:val="00270B57"/>
    <w:rsid w:val="00276CAB"/>
    <w:rsid w:val="0028063A"/>
    <w:rsid w:val="002853F6"/>
    <w:rsid w:val="00285E03"/>
    <w:rsid w:val="00291E12"/>
    <w:rsid w:val="00297F71"/>
    <w:rsid w:val="002A370A"/>
    <w:rsid w:val="002A4EF3"/>
    <w:rsid w:val="002A7531"/>
    <w:rsid w:val="002A790B"/>
    <w:rsid w:val="002B283B"/>
    <w:rsid w:val="002B4670"/>
    <w:rsid w:val="002B5243"/>
    <w:rsid w:val="002B63AE"/>
    <w:rsid w:val="002C0C4F"/>
    <w:rsid w:val="002C6451"/>
    <w:rsid w:val="002D05F9"/>
    <w:rsid w:val="002D2408"/>
    <w:rsid w:val="002D38FC"/>
    <w:rsid w:val="002E2666"/>
    <w:rsid w:val="002E2841"/>
    <w:rsid w:val="002E4D32"/>
    <w:rsid w:val="002E5411"/>
    <w:rsid w:val="002F1425"/>
    <w:rsid w:val="002F2802"/>
    <w:rsid w:val="002F2D5E"/>
    <w:rsid w:val="002F543C"/>
    <w:rsid w:val="002F70BF"/>
    <w:rsid w:val="00300D36"/>
    <w:rsid w:val="00301501"/>
    <w:rsid w:val="00302FBF"/>
    <w:rsid w:val="00303A7C"/>
    <w:rsid w:val="00306C25"/>
    <w:rsid w:val="0031232D"/>
    <w:rsid w:val="003168F5"/>
    <w:rsid w:val="00326724"/>
    <w:rsid w:val="003269AA"/>
    <w:rsid w:val="00326FE8"/>
    <w:rsid w:val="00327061"/>
    <w:rsid w:val="00332121"/>
    <w:rsid w:val="0033571D"/>
    <w:rsid w:val="00340502"/>
    <w:rsid w:val="00340686"/>
    <w:rsid w:val="00342EF9"/>
    <w:rsid w:val="00345101"/>
    <w:rsid w:val="00346649"/>
    <w:rsid w:val="003466BF"/>
    <w:rsid w:val="00351C8A"/>
    <w:rsid w:val="0035287A"/>
    <w:rsid w:val="003545F3"/>
    <w:rsid w:val="00355CBC"/>
    <w:rsid w:val="00363457"/>
    <w:rsid w:val="00364950"/>
    <w:rsid w:val="0036570D"/>
    <w:rsid w:val="00365EFC"/>
    <w:rsid w:val="00367422"/>
    <w:rsid w:val="0037543D"/>
    <w:rsid w:val="003759C2"/>
    <w:rsid w:val="00376AF0"/>
    <w:rsid w:val="003775EE"/>
    <w:rsid w:val="003806F6"/>
    <w:rsid w:val="00385808"/>
    <w:rsid w:val="00385CFF"/>
    <w:rsid w:val="00385F5F"/>
    <w:rsid w:val="003870DC"/>
    <w:rsid w:val="00390795"/>
    <w:rsid w:val="003915B1"/>
    <w:rsid w:val="00391AE8"/>
    <w:rsid w:val="003971C2"/>
    <w:rsid w:val="003979DB"/>
    <w:rsid w:val="003A2EDB"/>
    <w:rsid w:val="003A3667"/>
    <w:rsid w:val="003A45B7"/>
    <w:rsid w:val="003A4C50"/>
    <w:rsid w:val="003A7488"/>
    <w:rsid w:val="003B0188"/>
    <w:rsid w:val="003B091B"/>
    <w:rsid w:val="003B0B35"/>
    <w:rsid w:val="003B2046"/>
    <w:rsid w:val="003B234D"/>
    <w:rsid w:val="003B521B"/>
    <w:rsid w:val="003B5D80"/>
    <w:rsid w:val="003C509B"/>
    <w:rsid w:val="003C5426"/>
    <w:rsid w:val="003D452C"/>
    <w:rsid w:val="003D550B"/>
    <w:rsid w:val="003E0C13"/>
    <w:rsid w:val="003E30B6"/>
    <w:rsid w:val="003E3225"/>
    <w:rsid w:val="003E3F3F"/>
    <w:rsid w:val="003E3F78"/>
    <w:rsid w:val="003F1ED3"/>
    <w:rsid w:val="003F2124"/>
    <w:rsid w:val="003F28CF"/>
    <w:rsid w:val="0040126B"/>
    <w:rsid w:val="00401B5F"/>
    <w:rsid w:val="004053CB"/>
    <w:rsid w:val="00410111"/>
    <w:rsid w:val="00410CF5"/>
    <w:rsid w:val="00410E6B"/>
    <w:rsid w:val="00417FDF"/>
    <w:rsid w:val="004207E4"/>
    <w:rsid w:val="00421158"/>
    <w:rsid w:val="004216A7"/>
    <w:rsid w:val="0042540F"/>
    <w:rsid w:val="00427B29"/>
    <w:rsid w:val="00427C76"/>
    <w:rsid w:val="004311CC"/>
    <w:rsid w:val="004318BC"/>
    <w:rsid w:val="00432253"/>
    <w:rsid w:val="0043383D"/>
    <w:rsid w:val="004342F3"/>
    <w:rsid w:val="004359EC"/>
    <w:rsid w:val="004367E6"/>
    <w:rsid w:val="00441637"/>
    <w:rsid w:val="004450B6"/>
    <w:rsid w:val="00447015"/>
    <w:rsid w:val="00447B39"/>
    <w:rsid w:val="00451603"/>
    <w:rsid w:val="00451BB3"/>
    <w:rsid w:val="00454953"/>
    <w:rsid w:val="004552B7"/>
    <w:rsid w:val="004605DD"/>
    <w:rsid w:val="00467C17"/>
    <w:rsid w:val="0047036A"/>
    <w:rsid w:val="0047120C"/>
    <w:rsid w:val="00474A4F"/>
    <w:rsid w:val="00474D89"/>
    <w:rsid w:val="00475CB6"/>
    <w:rsid w:val="004832B6"/>
    <w:rsid w:val="0048334D"/>
    <w:rsid w:val="0048578F"/>
    <w:rsid w:val="00486E6A"/>
    <w:rsid w:val="00490813"/>
    <w:rsid w:val="00490E15"/>
    <w:rsid w:val="004912AD"/>
    <w:rsid w:val="00494676"/>
    <w:rsid w:val="00494ED3"/>
    <w:rsid w:val="00497DBA"/>
    <w:rsid w:val="004A0EA0"/>
    <w:rsid w:val="004A45FF"/>
    <w:rsid w:val="004A6247"/>
    <w:rsid w:val="004A6706"/>
    <w:rsid w:val="004B0B9B"/>
    <w:rsid w:val="004B6314"/>
    <w:rsid w:val="004C0A0E"/>
    <w:rsid w:val="004C211D"/>
    <w:rsid w:val="004C320B"/>
    <w:rsid w:val="004C3828"/>
    <w:rsid w:val="004C723C"/>
    <w:rsid w:val="004C7906"/>
    <w:rsid w:val="004D24CA"/>
    <w:rsid w:val="004D4BCD"/>
    <w:rsid w:val="004E0500"/>
    <w:rsid w:val="004E14E2"/>
    <w:rsid w:val="004E3723"/>
    <w:rsid w:val="004E500E"/>
    <w:rsid w:val="004E63A6"/>
    <w:rsid w:val="004E7F98"/>
    <w:rsid w:val="004F16FA"/>
    <w:rsid w:val="004F47DC"/>
    <w:rsid w:val="00502381"/>
    <w:rsid w:val="00502C28"/>
    <w:rsid w:val="00503227"/>
    <w:rsid w:val="00503DE6"/>
    <w:rsid w:val="005050F6"/>
    <w:rsid w:val="0050768E"/>
    <w:rsid w:val="005106D3"/>
    <w:rsid w:val="00510B74"/>
    <w:rsid w:val="005149AF"/>
    <w:rsid w:val="00516568"/>
    <w:rsid w:val="00530DD1"/>
    <w:rsid w:val="00534A65"/>
    <w:rsid w:val="005362EB"/>
    <w:rsid w:val="00536F9F"/>
    <w:rsid w:val="00552AA2"/>
    <w:rsid w:val="00556D26"/>
    <w:rsid w:val="00560F3F"/>
    <w:rsid w:val="005623D8"/>
    <w:rsid w:val="00562BAF"/>
    <w:rsid w:val="0056393E"/>
    <w:rsid w:val="005662E3"/>
    <w:rsid w:val="00566F11"/>
    <w:rsid w:val="005676B0"/>
    <w:rsid w:val="00574741"/>
    <w:rsid w:val="0057764D"/>
    <w:rsid w:val="00577725"/>
    <w:rsid w:val="00577DD7"/>
    <w:rsid w:val="00580034"/>
    <w:rsid w:val="00583CEA"/>
    <w:rsid w:val="00583D77"/>
    <w:rsid w:val="00583EDF"/>
    <w:rsid w:val="0058685D"/>
    <w:rsid w:val="00597207"/>
    <w:rsid w:val="005A0390"/>
    <w:rsid w:val="005A2677"/>
    <w:rsid w:val="005A3157"/>
    <w:rsid w:val="005B3A8A"/>
    <w:rsid w:val="005B4A2C"/>
    <w:rsid w:val="005B51BC"/>
    <w:rsid w:val="005B54A4"/>
    <w:rsid w:val="005C16A7"/>
    <w:rsid w:val="005C3625"/>
    <w:rsid w:val="005C6630"/>
    <w:rsid w:val="005C7211"/>
    <w:rsid w:val="005C737C"/>
    <w:rsid w:val="005C7DDF"/>
    <w:rsid w:val="005C7FFC"/>
    <w:rsid w:val="005D13A0"/>
    <w:rsid w:val="005D611F"/>
    <w:rsid w:val="005E1BF2"/>
    <w:rsid w:val="005E4AFE"/>
    <w:rsid w:val="005E54EB"/>
    <w:rsid w:val="005F3640"/>
    <w:rsid w:val="005F56BC"/>
    <w:rsid w:val="00601C1D"/>
    <w:rsid w:val="00603437"/>
    <w:rsid w:val="00604060"/>
    <w:rsid w:val="006055BB"/>
    <w:rsid w:val="006100E7"/>
    <w:rsid w:val="00611CD9"/>
    <w:rsid w:val="00614406"/>
    <w:rsid w:val="00616A33"/>
    <w:rsid w:val="00625A84"/>
    <w:rsid w:val="006326F4"/>
    <w:rsid w:val="00634094"/>
    <w:rsid w:val="0064001B"/>
    <w:rsid w:val="006408F8"/>
    <w:rsid w:val="006413F7"/>
    <w:rsid w:val="0064203D"/>
    <w:rsid w:val="00642B2F"/>
    <w:rsid w:val="00643BC9"/>
    <w:rsid w:val="006459A8"/>
    <w:rsid w:val="00645FC0"/>
    <w:rsid w:val="006504F7"/>
    <w:rsid w:val="00657B9B"/>
    <w:rsid w:val="00662564"/>
    <w:rsid w:val="00664734"/>
    <w:rsid w:val="00666D1B"/>
    <w:rsid w:val="0067003C"/>
    <w:rsid w:val="00672494"/>
    <w:rsid w:val="00676EC2"/>
    <w:rsid w:val="00683E9F"/>
    <w:rsid w:val="0068465E"/>
    <w:rsid w:val="0068477A"/>
    <w:rsid w:val="0068507E"/>
    <w:rsid w:val="006907FC"/>
    <w:rsid w:val="0069113D"/>
    <w:rsid w:val="006974F8"/>
    <w:rsid w:val="006A3BAA"/>
    <w:rsid w:val="006A3F4C"/>
    <w:rsid w:val="006B0B78"/>
    <w:rsid w:val="006B6140"/>
    <w:rsid w:val="006B64E2"/>
    <w:rsid w:val="006B695C"/>
    <w:rsid w:val="006B7B39"/>
    <w:rsid w:val="006C0B34"/>
    <w:rsid w:val="006C609E"/>
    <w:rsid w:val="006C7671"/>
    <w:rsid w:val="006D1386"/>
    <w:rsid w:val="006D7BA3"/>
    <w:rsid w:val="006E0301"/>
    <w:rsid w:val="006E0E61"/>
    <w:rsid w:val="006E5727"/>
    <w:rsid w:val="006E6C2A"/>
    <w:rsid w:val="006F5736"/>
    <w:rsid w:val="006F6D5E"/>
    <w:rsid w:val="00703E98"/>
    <w:rsid w:val="0071278A"/>
    <w:rsid w:val="007137B2"/>
    <w:rsid w:val="00713870"/>
    <w:rsid w:val="0072285D"/>
    <w:rsid w:val="007246CB"/>
    <w:rsid w:val="00725CDB"/>
    <w:rsid w:val="00732C4F"/>
    <w:rsid w:val="00733C7E"/>
    <w:rsid w:val="00734BFF"/>
    <w:rsid w:val="007352D9"/>
    <w:rsid w:val="00737279"/>
    <w:rsid w:val="007463A8"/>
    <w:rsid w:val="00746490"/>
    <w:rsid w:val="00746980"/>
    <w:rsid w:val="00750A6B"/>
    <w:rsid w:val="007606A3"/>
    <w:rsid w:val="007642BD"/>
    <w:rsid w:val="00767E71"/>
    <w:rsid w:val="00770028"/>
    <w:rsid w:val="0077041C"/>
    <w:rsid w:val="007714ED"/>
    <w:rsid w:val="007733BD"/>
    <w:rsid w:val="0077589E"/>
    <w:rsid w:val="007759B3"/>
    <w:rsid w:val="00782AA8"/>
    <w:rsid w:val="007834E8"/>
    <w:rsid w:val="00787383"/>
    <w:rsid w:val="00790E7C"/>
    <w:rsid w:val="00791E6E"/>
    <w:rsid w:val="007978AB"/>
    <w:rsid w:val="00797958"/>
    <w:rsid w:val="007A1F4C"/>
    <w:rsid w:val="007A540F"/>
    <w:rsid w:val="007A7673"/>
    <w:rsid w:val="007A7C15"/>
    <w:rsid w:val="007C0926"/>
    <w:rsid w:val="007C1C0B"/>
    <w:rsid w:val="007C3A97"/>
    <w:rsid w:val="007D33F3"/>
    <w:rsid w:val="007D4796"/>
    <w:rsid w:val="007E0E81"/>
    <w:rsid w:val="007E2F4D"/>
    <w:rsid w:val="007E2FC9"/>
    <w:rsid w:val="007E3049"/>
    <w:rsid w:val="007F08DD"/>
    <w:rsid w:val="007F350A"/>
    <w:rsid w:val="00810B2E"/>
    <w:rsid w:val="00813B08"/>
    <w:rsid w:val="008153A9"/>
    <w:rsid w:val="00815FB6"/>
    <w:rsid w:val="00816340"/>
    <w:rsid w:val="0082009A"/>
    <w:rsid w:val="00820A0E"/>
    <w:rsid w:val="00820E5D"/>
    <w:rsid w:val="00824C9A"/>
    <w:rsid w:val="008279C8"/>
    <w:rsid w:val="00830834"/>
    <w:rsid w:val="0084178A"/>
    <w:rsid w:val="008420FD"/>
    <w:rsid w:val="00842425"/>
    <w:rsid w:val="00851256"/>
    <w:rsid w:val="00851DE5"/>
    <w:rsid w:val="00861E26"/>
    <w:rsid w:val="0086489D"/>
    <w:rsid w:val="008724F1"/>
    <w:rsid w:val="0087264B"/>
    <w:rsid w:val="00872FEA"/>
    <w:rsid w:val="00873F7F"/>
    <w:rsid w:val="00881FAD"/>
    <w:rsid w:val="00882FF8"/>
    <w:rsid w:val="00890029"/>
    <w:rsid w:val="008900F7"/>
    <w:rsid w:val="008906FA"/>
    <w:rsid w:val="008917F8"/>
    <w:rsid w:val="008A4B40"/>
    <w:rsid w:val="008A51B0"/>
    <w:rsid w:val="008A677E"/>
    <w:rsid w:val="008A7D6A"/>
    <w:rsid w:val="008B2916"/>
    <w:rsid w:val="008B3A29"/>
    <w:rsid w:val="008B490C"/>
    <w:rsid w:val="008C243C"/>
    <w:rsid w:val="008C24E7"/>
    <w:rsid w:val="008C5A6E"/>
    <w:rsid w:val="008C6A2C"/>
    <w:rsid w:val="008C78D8"/>
    <w:rsid w:val="008D103F"/>
    <w:rsid w:val="008D1B50"/>
    <w:rsid w:val="008E43D9"/>
    <w:rsid w:val="008E476B"/>
    <w:rsid w:val="008E6044"/>
    <w:rsid w:val="008F0B56"/>
    <w:rsid w:val="008F0F6C"/>
    <w:rsid w:val="008F5D4B"/>
    <w:rsid w:val="0090714A"/>
    <w:rsid w:val="00911A01"/>
    <w:rsid w:val="00911A4E"/>
    <w:rsid w:val="00913ED8"/>
    <w:rsid w:val="009145A8"/>
    <w:rsid w:val="00915B99"/>
    <w:rsid w:val="00921277"/>
    <w:rsid w:val="00922744"/>
    <w:rsid w:val="009235A7"/>
    <w:rsid w:val="00923F44"/>
    <w:rsid w:val="00925C65"/>
    <w:rsid w:val="009264C1"/>
    <w:rsid w:val="00927C3C"/>
    <w:rsid w:val="00933940"/>
    <w:rsid w:val="00942C51"/>
    <w:rsid w:val="00946A69"/>
    <w:rsid w:val="009475D7"/>
    <w:rsid w:val="00951CBC"/>
    <w:rsid w:val="0095559B"/>
    <w:rsid w:val="0095588E"/>
    <w:rsid w:val="00961362"/>
    <w:rsid w:val="00966D3C"/>
    <w:rsid w:val="00967EFC"/>
    <w:rsid w:val="00973D85"/>
    <w:rsid w:val="0097744D"/>
    <w:rsid w:val="00977EE2"/>
    <w:rsid w:val="00982587"/>
    <w:rsid w:val="00984320"/>
    <w:rsid w:val="009924A0"/>
    <w:rsid w:val="00992E01"/>
    <w:rsid w:val="009958AB"/>
    <w:rsid w:val="009A09D4"/>
    <w:rsid w:val="009A2340"/>
    <w:rsid w:val="009A2B3E"/>
    <w:rsid w:val="009A4F3A"/>
    <w:rsid w:val="009A4FB1"/>
    <w:rsid w:val="009A525F"/>
    <w:rsid w:val="009A5E5F"/>
    <w:rsid w:val="009B19BA"/>
    <w:rsid w:val="009B436B"/>
    <w:rsid w:val="009B5286"/>
    <w:rsid w:val="009B696A"/>
    <w:rsid w:val="009B7400"/>
    <w:rsid w:val="009B7A02"/>
    <w:rsid w:val="009C4873"/>
    <w:rsid w:val="009D110E"/>
    <w:rsid w:val="009D1569"/>
    <w:rsid w:val="009D5838"/>
    <w:rsid w:val="009E1652"/>
    <w:rsid w:val="009E5A67"/>
    <w:rsid w:val="009E7757"/>
    <w:rsid w:val="009F480A"/>
    <w:rsid w:val="00A01E62"/>
    <w:rsid w:val="00A029D6"/>
    <w:rsid w:val="00A03BC0"/>
    <w:rsid w:val="00A057E8"/>
    <w:rsid w:val="00A05E0C"/>
    <w:rsid w:val="00A0657B"/>
    <w:rsid w:val="00A06A75"/>
    <w:rsid w:val="00A1461F"/>
    <w:rsid w:val="00A17044"/>
    <w:rsid w:val="00A20ED4"/>
    <w:rsid w:val="00A23559"/>
    <w:rsid w:val="00A255A3"/>
    <w:rsid w:val="00A411B7"/>
    <w:rsid w:val="00A421B8"/>
    <w:rsid w:val="00A52CAA"/>
    <w:rsid w:val="00A54753"/>
    <w:rsid w:val="00A55D7D"/>
    <w:rsid w:val="00A648F3"/>
    <w:rsid w:val="00A728FE"/>
    <w:rsid w:val="00A75BD6"/>
    <w:rsid w:val="00A83528"/>
    <w:rsid w:val="00A85E96"/>
    <w:rsid w:val="00A86EAF"/>
    <w:rsid w:val="00A976E2"/>
    <w:rsid w:val="00AA3E8D"/>
    <w:rsid w:val="00AB1451"/>
    <w:rsid w:val="00AC0A0E"/>
    <w:rsid w:val="00AC5182"/>
    <w:rsid w:val="00AC78F5"/>
    <w:rsid w:val="00AD11F9"/>
    <w:rsid w:val="00AD1504"/>
    <w:rsid w:val="00AD4CA0"/>
    <w:rsid w:val="00AD58B6"/>
    <w:rsid w:val="00AD789E"/>
    <w:rsid w:val="00AE0E5E"/>
    <w:rsid w:val="00AE76EE"/>
    <w:rsid w:val="00AE7762"/>
    <w:rsid w:val="00AF63C0"/>
    <w:rsid w:val="00B0004C"/>
    <w:rsid w:val="00B0112D"/>
    <w:rsid w:val="00B078E1"/>
    <w:rsid w:val="00B12633"/>
    <w:rsid w:val="00B217D4"/>
    <w:rsid w:val="00B23B26"/>
    <w:rsid w:val="00B25034"/>
    <w:rsid w:val="00B30A50"/>
    <w:rsid w:val="00B3441F"/>
    <w:rsid w:val="00B34D89"/>
    <w:rsid w:val="00B355F5"/>
    <w:rsid w:val="00B3690E"/>
    <w:rsid w:val="00B40714"/>
    <w:rsid w:val="00B55CEE"/>
    <w:rsid w:val="00B60A7F"/>
    <w:rsid w:val="00B61F1A"/>
    <w:rsid w:val="00B64E0A"/>
    <w:rsid w:val="00B65C0E"/>
    <w:rsid w:val="00B66260"/>
    <w:rsid w:val="00B72592"/>
    <w:rsid w:val="00B75381"/>
    <w:rsid w:val="00B86476"/>
    <w:rsid w:val="00B86D0A"/>
    <w:rsid w:val="00B91968"/>
    <w:rsid w:val="00B91BA0"/>
    <w:rsid w:val="00B934A7"/>
    <w:rsid w:val="00B97498"/>
    <w:rsid w:val="00BA3D82"/>
    <w:rsid w:val="00BA5EA3"/>
    <w:rsid w:val="00BA6041"/>
    <w:rsid w:val="00BA68D0"/>
    <w:rsid w:val="00BB0703"/>
    <w:rsid w:val="00BB079C"/>
    <w:rsid w:val="00BB5634"/>
    <w:rsid w:val="00BB6C40"/>
    <w:rsid w:val="00BB7341"/>
    <w:rsid w:val="00BC71BE"/>
    <w:rsid w:val="00BE0382"/>
    <w:rsid w:val="00BE0ABA"/>
    <w:rsid w:val="00BE4F16"/>
    <w:rsid w:val="00BE6C9F"/>
    <w:rsid w:val="00BE71F3"/>
    <w:rsid w:val="00BF09DF"/>
    <w:rsid w:val="00C0061E"/>
    <w:rsid w:val="00C01194"/>
    <w:rsid w:val="00C0641B"/>
    <w:rsid w:val="00C066D1"/>
    <w:rsid w:val="00C1085B"/>
    <w:rsid w:val="00C11D0C"/>
    <w:rsid w:val="00C13253"/>
    <w:rsid w:val="00C17753"/>
    <w:rsid w:val="00C23BE7"/>
    <w:rsid w:val="00C247E3"/>
    <w:rsid w:val="00C31770"/>
    <w:rsid w:val="00C36F98"/>
    <w:rsid w:val="00C376D0"/>
    <w:rsid w:val="00C4169C"/>
    <w:rsid w:val="00C432E6"/>
    <w:rsid w:val="00C43B9A"/>
    <w:rsid w:val="00C43D78"/>
    <w:rsid w:val="00C44A20"/>
    <w:rsid w:val="00C44FA8"/>
    <w:rsid w:val="00C52C4B"/>
    <w:rsid w:val="00C55B52"/>
    <w:rsid w:val="00C611B1"/>
    <w:rsid w:val="00C620B2"/>
    <w:rsid w:val="00C6488E"/>
    <w:rsid w:val="00C64AF5"/>
    <w:rsid w:val="00C74268"/>
    <w:rsid w:val="00C74F0F"/>
    <w:rsid w:val="00C76144"/>
    <w:rsid w:val="00C7663B"/>
    <w:rsid w:val="00C776B1"/>
    <w:rsid w:val="00C82ABF"/>
    <w:rsid w:val="00C9362D"/>
    <w:rsid w:val="00C93D1E"/>
    <w:rsid w:val="00C9651A"/>
    <w:rsid w:val="00CA482C"/>
    <w:rsid w:val="00CA54D8"/>
    <w:rsid w:val="00CB2E64"/>
    <w:rsid w:val="00CB30DD"/>
    <w:rsid w:val="00CB34AF"/>
    <w:rsid w:val="00CB34C1"/>
    <w:rsid w:val="00CB572A"/>
    <w:rsid w:val="00CB72B6"/>
    <w:rsid w:val="00CC18A4"/>
    <w:rsid w:val="00CC2B0B"/>
    <w:rsid w:val="00CD4C1E"/>
    <w:rsid w:val="00CD60EE"/>
    <w:rsid w:val="00CE426F"/>
    <w:rsid w:val="00CF196E"/>
    <w:rsid w:val="00CF255F"/>
    <w:rsid w:val="00CF3EA4"/>
    <w:rsid w:val="00CF60D3"/>
    <w:rsid w:val="00D025A9"/>
    <w:rsid w:val="00D0315F"/>
    <w:rsid w:val="00D0349E"/>
    <w:rsid w:val="00D03D8D"/>
    <w:rsid w:val="00D04203"/>
    <w:rsid w:val="00D06FB3"/>
    <w:rsid w:val="00D1161E"/>
    <w:rsid w:val="00D11B37"/>
    <w:rsid w:val="00D12488"/>
    <w:rsid w:val="00D1385E"/>
    <w:rsid w:val="00D21220"/>
    <w:rsid w:val="00D25B9D"/>
    <w:rsid w:val="00D32DED"/>
    <w:rsid w:val="00D332EC"/>
    <w:rsid w:val="00D36A4F"/>
    <w:rsid w:val="00D438A1"/>
    <w:rsid w:val="00D44E07"/>
    <w:rsid w:val="00D46560"/>
    <w:rsid w:val="00D46DDE"/>
    <w:rsid w:val="00D56097"/>
    <w:rsid w:val="00D56EDC"/>
    <w:rsid w:val="00D57412"/>
    <w:rsid w:val="00D574FD"/>
    <w:rsid w:val="00D63B7A"/>
    <w:rsid w:val="00D644CB"/>
    <w:rsid w:val="00D645A3"/>
    <w:rsid w:val="00D7172D"/>
    <w:rsid w:val="00D71758"/>
    <w:rsid w:val="00D72004"/>
    <w:rsid w:val="00D73D4D"/>
    <w:rsid w:val="00D75E08"/>
    <w:rsid w:val="00D76CFF"/>
    <w:rsid w:val="00D76EBC"/>
    <w:rsid w:val="00D82EA3"/>
    <w:rsid w:val="00D84114"/>
    <w:rsid w:val="00D843FD"/>
    <w:rsid w:val="00D862A7"/>
    <w:rsid w:val="00D86C4F"/>
    <w:rsid w:val="00D90529"/>
    <w:rsid w:val="00D9182C"/>
    <w:rsid w:val="00D96EA3"/>
    <w:rsid w:val="00D97FF4"/>
    <w:rsid w:val="00DB3D2A"/>
    <w:rsid w:val="00DB5D96"/>
    <w:rsid w:val="00DC5199"/>
    <w:rsid w:val="00DC790E"/>
    <w:rsid w:val="00DC7DEB"/>
    <w:rsid w:val="00DD08BD"/>
    <w:rsid w:val="00DD1278"/>
    <w:rsid w:val="00DD2E9E"/>
    <w:rsid w:val="00DD2FD8"/>
    <w:rsid w:val="00DD51FF"/>
    <w:rsid w:val="00DD580E"/>
    <w:rsid w:val="00DE0C80"/>
    <w:rsid w:val="00DE32D7"/>
    <w:rsid w:val="00DE3516"/>
    <w:rsid w:val="00DE409A"/>
    <w:rsid w:val="00DE48E7"/>
    <w:rsid w:val="00DE5769"/>
    <w:rsid w:val="00DE6A2D"/>
    <w:rsid w:val="00DE7DD2"/>
    <w:rsid w:val="00DE7E69"/>
    <w:rsid w:val="00DF0A0E"/>
    <w:rsid w:val="00DF1953"/>
    <w:rsid w:val="00DF19D9"/>
    <w:rsid w:val="00E010B9"/>
    <w:rsid w:val="00E011CD"/>
    <w:rsid w:val="00E04103"/>
    <w:rsid w:val="00E12EA9"/>
    <w:rsid w:val="00E13297"/>
    <w:rsid w:val="00E140A1"/>
    <w:rsid w:val="00E14110"/>
    <w:rsid w:val="00E20589"/>
    <w:rsid w:val="00E20960"/>
    <w:rsid w:val="00E233C0"/>
    <w:rsid w:val="00E23BDC"/>
    <w:rsid w:val="00E302D3"/>
    <w:rsid w:val="00E310AB"/>
    <w:rsid w:val="00E40A7E"/>
    <w:rsid w:val="00E40EF1"/>
    <w:rsid w:val="00E43044"/>
    <w:rsid w:val="00E54F9D"/>
    <w:rsid w:val="00E6164C"/>
    <w:rsid w:val="00E642B7"/>
    <w:rsid w:val="00E64773"/>
    <w:rsid w:val="00E64844"/>
    <w:rsid w:val="00E8426E"/>
    <w:rsid w:val="00E91051"/>
    <w:rsid w:val="00E93AB1"/>
    <w:rsid w:val="00E97091"/>
    <w:rsid w:val="00E9735E"/>
    <w:rsid w:val="00EA0551"/>
    <w:rsid w:val="00EA1A52"/>
    <w:rsid w:val="00EA21C4"/>
    <w:rsid w:val="00EA3A7B"/>
    <w:rsid w:val="00EA40EF"/>
    <w:rsid w:val="00EB12EA"/>
    <w:rsid w:val="00EB17E1"/>
    <w:rsid w:val="00EB3948"/>
    <w:rsid w:val="00EB4767"/>
    <w:rsid w:val="00EC064D"/>
    <w:rsid w:val="00EC1B2B"/>
    <w:rsid w:val="00EC5205"/>
    <w:rsid w:val="00EC64FD"/>
    <w:rsid w:val="00EC6F7B"/>
    <w:rsid w:val="00ED0FD3"/>
    <w:rsid w:val="00ED1E5D"/>
    <w:rsid w:val="00ED327E"/>
    <w:rsid w:val="00ED3441"/>
    <w:rsid w:val="00ED40B6"/>
    <w:rsid w:val="00ED59C7"/>
    <w:rsid w:val="00EE30E0"/>
    <w:rsid w:val="00EE35C2"/>
    <w:rsid w:val="00EE3746"/>
    <w:rsid w:val="00EE473C"/>
    <w:rsid w:val="00EE63A8"/>
    <w:rsid w:val="00EF02FE"/>
    <w:rsid w:val="00EF04D3"/>
    <w:rsid w:val="00EF0655"/>
    <w:rsid w:val="00EF60A2"/>
    <w:rsid w:val="00EF72C3"/>
    <w:rsid w:val="00F01036"/>
    <w:rsid w:val="00F02BE1"/>
    <w:rsid w:val="00F03B09"/>
    <w:rsid w:val="00F04CFE"/>
    <w:rsid w:val="00F067D7"/>
    <w:rsid w:val="00F0762A"/>
    <w:rsid w:val="00F11DAA"/>
    <w:rsid w:val="00F14CBF"/>
    <w:rsid w:val="00F15191"/>
    <w:rsid w:val="00F2125B"/>
    <w:rsid w:val="00F249FD"/>
    <w:rsid w:val="00F2514C"/>
    <w:rsid w:val="00F318D5"/>
    <w:rsid w:val="00F32645"/>
    <w:rsid w:val="00F37037"/>
    <w:rsid w:val="00F40CA7"/>
    <w:rsid w:val="00F44DFA"/>
    <w:rsid w:val="00F45032"/>
    <w:rsid w:val="00F46C83"/>
    <w:rsid w:val="00F518E8"/>
    <w:rsid w:val="00F52CE6"/>
    <w:rsid w:val="00F5669F"/>
    <w:rsid w:val="00F57098"/>
    <w:rsid w:val="00F61627"/>
    <w:rsid w:val="00F62615"/>
    <w:rsid w:val="00F62F09"/>
    <w:rsid w:val="00F65085"/>
    <w:rsid w:val="00F70EFF"/>
    <w:rsid w:val="00F75CE1"/>
    <w:rsid w:val="00F84179"/>
    <w:rsid w:val="00F8526C"/>
    <w:rsid w:val="00F86B25"/>
    <w:rsid w:val="00F87172"/>
    <w:rsid w:val="00FA0057"/>
    <w:rsid w:val="00FA11B7"/>
    <w:rsid w:val="00FA2852"/>
    <w:rsid w:val="00FA6BC3"/>
    <w:rsid w:val="00FA7889"/>
    <w:rsid w:val="00FA7EED"/>
    <w:rsid w:val="00FB182A"/>
    <w:rsid w:val="00FB5F17"/>
    <w:rsid w:val="00FB6D97"/>
    <w:rsid w:val="00FB7962"/>
    <w:rsid w:val="00FC19F2"/>
    <w:rsid w:val="00FC1B0C"/>
    <w:rsid w:val="00FC71C5"/>
    <w:rsid w:val="00FE3B42"/>
    <w:rsid w:val="00FE4DAD"/>
    <w:rsid w:val="00FE5408"/>
    <w:rsid w:val="00FE5BCD"/>
    <w:rsid w:val="00FF0638"/>
    <w:rsid w:val="00FF2D71"/>
    <w:rsid w:val="08C373F9"/>
    <w:rsid w:val="0DE71641"/>
    <w:rsid w:val="0F17240A"/>
    <w:rsid w:val="1A9F3CFD"/>
    <w:rsid w:val="1C8DF73E"/>
    <w:rsid w:val="2DF98F7C"/>
    <w:rsid w:val="2F8F3238"/>
    <w:rsid w:val="3EDBC6E2"/>
    <w:rsid w:val="3EFED658"/>
    <w:rsid w:val="3FEF8341"/>
    <w:rsid w:val="3FFFA917"/>
    <w:rsid w:val="419B69BF"/>
    <w:rsid w:val="48A43429"/>
    <w:rsid w:val="4D6D3AA1"/>
    <w:rsid w:val="4E6C0065"/>
    <w:rsid w:val="54F750E2"/>
    <w:rsid w:val="5ECD7B8B"/>
    <w:rsid w:val="65D74372"/>
    <w:rsid w:val="65EF8C26"/>
    <w:rsid w:val="66A7ED0E"/>
    <w:rsid w:val="6FDF9160"/>
    <w:rsid w:val="739F67FA"/>
    <w:rsid w:val="75CF3EDA"/>
    <w:rsid w:val="77776180"/>
    <w:rsid w:val="79F7BA75"/>
    <w:rsid w:val="7D775A53"/>
    <w:rsid w:val="7F2BF491"/>
    <w:rsid w:val="7FE7F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楷体" w:cs="Times New Roman (正文 CS 字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8">
    <w:name w:val="annotation subject"/>
    <w:basedOn w:val="a3"/>
    <w:next w:val="a3"/>
    <w:link w:val="Char4"/>
    <w:uiPriority w:val="99"/>
    <w:unhideWhenUsed/>
    <w:qFormat/>
    <w:rPr>
      <w:b/>
      <w:bCs/>
    </w:rPr>
  </w:style>
  <w:style w:type="character" w:styleId="a9">
    <w:name w:val="page number"/>
    <w:basedOn w:val="a0"/>
    <w:uiPriority w:val="99"/>
    <w:semiHidden/>
    <w:unhideWhenUsed/>
  </w:style>
  <w:style w:type="character" w:styleId="aa">
    <w:name w:val="annotation reference"/>
    <w:basedOn w:val="a0"/>
    <w:uiPriority w:val="99"/>
    <w:unhideWhenUsed/>
    <w:qFormat/>
    <w:rPr>
      <w:sz w:val="21"/>
      <w:szCs w:val="21"/>
    </w:rPr>
  </w:style>
  <w:style w:type="character" w:customStyle="1" w:styleId="Char">
    <w:name w:val="批注文字 Char"/>
    <w:basedOn w:val="a0"/>
    <w:link w:val="a3"/>
    <w:uiPriority w:val="99"/>
    <w:qFormat/>
  </w:style>
  <w:style w:type="character" w:customStyle="1" w:styleId="Char0">
    <w:name w:val="批注框文本 Char"/>
    <w:basedOn w:val="a0"/>
    <w:link w:val="a4"/>
    <w:uiPriority w:val="99"/>
    <w:semiHidden/>
    <w:qFormat/>
    <w:rPr>
      <w:sz w:val="18"/>
      <w:szCs w:val="18"/>
    </w:rPr>
  </w:style>
  <w:style w:type="character" w:customStyle="1" w:styleId="Char3">
    <w:name w:val="标题 Char"/>
    <w:basedOn w:val="a0"/>
    <w:link w:val="a7"/>
    <w:uiPriority w:val="10"/>
    <w:qFormat/>
    <w:rPr>
      <w:rFonts w:asciiTheme="majorHAnsi" w:eastAsiaTheme="majorEastAsia" w:hAnsiTheme="majorHAnsi" w:cstheme="majorBidi"/>
      <w:b/>
      <w:bCs/>
      <w:sz w:val="32"/>
      <w:szCs w:val="32"/>
    </w:rPr>
  </w:style>
  <w:style w:type="paragraph" w:customStyle="1" w:styleId="1">
    <w:name w:val="列表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4">
    <w:name w:val="批注主题 Char"/>
    <w:basedOn w:val="Char"/>
    <w:link w:val="a8"/>
    <w:uiPriority w:val="99"/>
    <w:semiHidden/>
    <w:qFormat/>
    <w:rPr>
      <w:b/>
      <w:bCs/>
    </w:rPr>
  </w:style>
  <w:style w:type="paragraph" w:styleId="ab">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楷体" w:cs="Times New Roman (正文 CS 字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8">
    <w:name w:val="annotation subject"/>
    <w:basedOn w:val="a3"/>
    <w:next w:val="a3"/>
    <w:link w:val="Char4"/>
    <w:uiPriority w:val="99"/>
    <w:unhideWhenUsed/>
    <w:qFormat/>
    <w:rPr>
      <w:b/>
      <w:bCs/>
    </w:rPr>
  </w:style>
  <w:style w:type="character" w:styleId="a9">
    <w:name w:val="page number"/>
    <w:basedOn w:val="a0"/>
    <w:uiPriority w:val="99"/>
    <w:semiHidden/>
    <w:unhideWhenUsed/>
  </w:style>
  <w:style w:type="character" w:styleId="aa">
    <w:name w:val="annotation reference"/>
    <w:basedOn w:val="a0"/>
    <w:uiPriority w:val="99"/>
    <w:unhideWhenUsed/>
    <w:qFormat/>
    <w:rPr>
      <w:sz w:val="21"/>
      <w:szCs w:val="21"/>
    </w:rPr>
  </w:style>
  <w:style w:type="character" w:customStyle="1" w:styleId="Char">
    <w:name w:val="批注文字 Char"/>
    <w:basedOn w:val="a0"/>
    <w:link w:val="a3"/>
    <w:uiPriority w:val="99"/>
    <w:qFormat/>
  </w:style>
  <w:style w:type="character" w:customStyle="1" w:styleId="Char0">
    <w:name w:val="批注框文本 Char"/>
    <w:basedOn w:val="a0"/>
    <w:link w:val="a4"/>
    <w:uiPriority w:val="99"/>
    <w:semiHidden/>
    <w:qFormat/>
    <w:rPr>
      <w:sz w:val="18"/>
      <w:szCs w:val="18"/>
    </w:rPr>
  </w:style>
  <w:style w:type="character" w:customStyle="1" w:styleId="Char3">
    <w:name w:val="标题 Char"/>
    <w:basedOn w:val="a0"/>
    <w:link w:val="a7"/>
    <w:uiPriority w:val="10"/>
    <w:qFormat/>
    <w:rPr>
      <w:rFonts w:asciiTheme="majorHAnsi" w:eastAsiaTheme="majorEastAsia" w:hAnsiTheme="majorHAnsi" w:cstheme="majorBidi"/>
      <w:b/>
      <w:bCs/>
      <w:sz w:val="32"/>
      <w:szCs w:val="32"/>
    </w:rPr>
  </w:style>
  <w:style w:type="paragraph" w:customStyle="1" w:styleId="1">
    <w:name w:val="列表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4">
    <w:name w:val="批注主题 Char"/>
    <w:basedOn w:val="Char"/>
    <w:link w:val="a8"/>
    <w:uiPriority w:val="99"/>
    <w:semiHidden/>
    <w:qFormat/>
    <w:rPr>
      <w:b/>
      <w:bCs/>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D76BF-A73D-4937-9A81-49036753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yuntian</dc:creator>
  <cp:lastModifiedBy>mofcom</cp:lastModifiedBy>
  <cp:revision>98</cp:revision>
  <cp:lastPrinted>2019-05-12T02:33:00Z</cp:lastPrinted>
  <dcterms:created xsi:type="dcterms:W3CDTF">2019-11-27T03:03:00Z</dcterms:created>
  <dcterms:modified xsi:type="dcterms:W3CDTF">2020-02-11T06:56:00Z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