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01" w:rsidRDefault="00E83E3E">
      <w:pPr>
        <w:pStyle w:val="a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46501" w:rsidRDefault="00546501">
      <w:pPr>
        <w:pStyle w:val="a3"/>
        <w:rPr>
          <w:rFonts w:ascii="黑体" w:eastAsia="黑体" w:hAnsi="黑体" w:cs="黑体"/>
          <w:sz w:val="32"/>
          <w:szCs w:val="32"/>
        </w:rPr>
      </w:pPr>
    </w:p>
    <w:p w:rsidR="000B16B1" w:rsidRDefault="00E83E3E" w:rsidP="000B16B1">
      <w:pPr>
        <w:pStyle w:val="a3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《</w:t>
      </w:r>
      <w:r w:rsidR="000B16B1" w:rsidRPr="000B16B1">
        <w:rPr>
          <w:rFonts w:ascii="方正小标宋_GBK" w:eastAsia="方正小标宋_GBK" w:hAnsi="方正小标宋_GBK" w:cs="方正小标宋_GBK" w:hint="eastAsia"/>
          <w:sz w:val="40"/>
          <w:szCs w:val="40"/>
        </w:rPr>
        <w:t>电子商务数据标识规范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（征求意见稿）》</w:t>
      </w:r>
    </w:p>
    <w:p w:rsidR="00546501" w:rsidRDefault="00E83E3E" w:rsidP="000B16B1">
      <w:pPr>
        <w:pStyle w:val="a3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意见反馈表</w:t>
      </w:r>
    </w:p>
    <w:p w:rsidR="00546501" w:rsidRDefault="00546501">
      <w:pPr>
        <w:pStyle w:val="a3"/>
        <w:jc w:val="center"/>
        <w:rPr>
          <w:b/>
          <w:sz w:val="30"/>
          <w:szCs w:val="3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546501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546501" w:rsidRDefault="00E83E3E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546501" w:rsidRDefault="00546501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546501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546501" w:rsidRDefault="00E83E3E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  <w:tr w:rsidR="00546501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546501" w:rsidRDefault="00546501">
            <w:pPr>
              <w:spacing w:line="360" w:lineRule="auto"/>
              <w:jc w:val="center"/>
            </w:pPr>
          </w:p>
        </w:tc>
      </w:tr>
    </w:tbl>
    <w:p w:rsidR="00546501" w:rsidRDefault="00E83E3E"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 w:rsidR="00546501" w:rsidRDefault="00E83E3E">
      <w:pPr>
        <w:tabs>
          <w:tab w:val="left" w:pos="5220"/>
        </w:tabs>
        <w:jc w:val="center"/>
        <w:rPr>
          <w:rFonts w:ascii="Noto Sans CJK SC" w:eastAsia="Noto Sans CJK SC" w:hAnsi="Noto Sans CJK SC" w:cs="Noto Sans CJK SC"/>
          <w:b/>
          <w:color w:val="262626"/>
          <w:kern w:val="0"/>
          <w:sz w:val="54"/>
          <w:szCs w:val="54"/>
          <w:lang w:bidi="ar"/>
        </w:rPr>
      </w:pPr>
      <w:r>
        <w:rPr>
          <w:rFonts w:hint="eastAsia"/>
        </w:rPr>
        <w:t>（纸幅不够，请附页）</w:t>
      </w:r>
    </w:p>
    <w:p w:rsidR="00546501" w:rsidRDefault="00546501"/>
    <w:sectPr w:rsidR="0054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oto Sans CJK SC">
    <w:altName w:val="Arial Unicode MS"/>
    <w:charset w:val="86"/>
    <w:family w:val="auto"/>
    <w:pitch w:val="default"/>
    <w:sig w:usb0="00000000" w:usb1="2BDF3C10" w:usb2="00000016" w:usb3="00000000" w:csb0="602E0107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M2NGUwMWUzMThiNWQ5MGFkYWM1NzFiZjlkMGQifQ=="/>
  </w:docVars>
  <w:rsids>
    <w:rsidRoot w:val="35CC5B8D"/>
    <w:rsid w:val="DFC38138"/>
    <w:rsid w:val="000B16B1"/>
    <w:rsid w:val="0041014B"/>
    <w:rsid w:val="00546501"/>
    <w:rsid w:val="00594291"/>
    <w:rsid w:val="00E83E3E"/>
    <w:rsid w:val="30052067"/>
    <w:rsid w:val="35CC5B8D"/>
    <w:rsid w:val="35FF7377"/>
    <w:rsid w:val="5FBFF820"/>
    <w:rsid w:val="788D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肖宇辰</cp:lastModifiedBy>
  <cp:revision>3</cp:revision>
  <cp:lastPrinted>2024-08-23T18:11:00Z</cp:lastPrinted>
  <dcterms:created xsi:type="dcterms:W3CDTF">2026-02-12T02:47:00Z</dcterms:created>
  <dcterms:modified xsi:type="dcterms:W3CDTF">2026-02-12T02:48:00Z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96657AD5A8E144D7ACAA7F8F52B8B761_11</vt:lpwstr>
  </property>
</Properties>
</file>